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828" w:rsidRPr="00C75828" w:rsidRDefault="00C75828" w:rsidP="00C75828">
      <w:pPr>
        <w:spacing w:after="240" w:line="368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</w:pPr>
      <w:r w:rsidRPr="00C75828"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  <w:t>МЭРИЯ ГОРОДА НОВОСИБИРСКА  </w:t>
      </w:r>
    </w:p>
    <w:p w:rsidR="00C75828" w:rsidRPr="00C75828" w:rsidRDefault="00C75828" w:rsidP="00C75828">
      <w:pPr>
        <w:spacing w:after="240" w:line="368" w:lineRule="atLeast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</w:pPr>
      <w:r w:rsidRPr="00C75828"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  <w:br/>
        <w:t>ПОСТАНОВЛЕНИЕ</w:t>
      </w:r>
      <w:r w:rsidRPr="00C75828"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  <w:br/>
      </w:r>
      <w:r w:rsidRPr="00C75828"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  <w:br/>
        <w:t>от 24 марта 2020 года  N 1032</w:t>
      </w:r>
      <w:r w:rsidRPr="00C75828"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  <w:br/>
        <w:t>г. Новосибирск</w:t>
      </w:r>
    </w:p>
    <w:p w:rsidR="00C75828" w:rsidRPr="00C75828" w:rsidRDefault="00C75828" w:rsidP="00C75828">
      <w:pPr>
        <w:spacing w:after="240" w:line="368" w:lineRule="atLeast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</w:pPr>
      <w:r w:rsidRPr="00C75828"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  <w:t>О Порядке установления и взимания платы с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организациях города Новосибирска</w:t>
      </w:r>
    </w:p>
    <w:p w:rsidR="00C75828" w:rsidRPr="00C75828" w:rsidRDefault="00C75828" w:rsidP="00C75828">
      <w:pPr>
        <w:spacing w:after="0" w:line="368" w:lineRule="atLeast"/>
        <w:jc w:val="center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C7582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(с изменениями на 21 августа 2023 года)</w:t>
      </w:r>
    </w:p>
    <w:p w:rsidR="00C75828" w:rsidRPr="00C75828" w:rsidRDefault="00C75828" w:rsidP="00C75828">
      <w:pPr>
        <w:spacing w:after="0" w:line="368" w:lineRule="atLeast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C7582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  ___________________________________________</w:t>
      </w:r>
    </w:p>
    <w:p w:rsidR="00C75828" w:rsidRPr="00C75828" w:rsidRDefault="00C75828" w:rsidP="00C75828">
      <w:pPr>
        <w:spacing w:after="0" w:line="368" w:lineRule="atLeast"/>
        <w:ind w:firstLine="480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C7582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Документ с изменениями, внесенными:</w:t>
      </w:r>
    </w:p>
    <w:p w:rsidR="00C75828" w:rsidRPr="00C75828" w:rsidRDefault="00C75828" w:rsidP="00C75828">
      <w:pPr>
        <w:spacing w:after="0" w:line="368" w:lineRule="atLeast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C7582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   постановлением мэрии от 20.07.2022 N 2468;     </w:t>
      </w:r>
    </w:p>
    <w:p w:rsidR="00C75828" w:rsidRPr="00C75828" w:rsidRDefault="00C75828" w:rsidP="00C75828">
      <w:pPr>
        <w:spacing w:after="0" w:line="368" w:lineRule="atLeast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C7582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   постановлением мэрии от 02.05.2023 N 2097;     </w:t>
      </w:r>
    </w:p>
    <w:p w:rsidR="00C75828" w:rsidRPr="00C75828" w:rsidRDefault="00C75828" w:rsidP="00C75828">
      <w:pPr>
        <w:spacing w:after="0" w:line="368" w:lineRule="atLeast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C7582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   постановлением мэрии от 21.08.2023 N 4394                       </w:t>
      </w:r>
    </w:p>
    <w:p w:rsidR="00C75828" w:rsidRPr="00C75828" w:rsidRDefault="00C75828" w:rsidP="00C75828">
      <w:pPr>
        <w:spacing w:after="0" w:line="368" w:lineRule="atLeast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C7582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   ___________________________________________</w:t>
      </w:r>
      <w:r w:rsidRPr="00C75828">
        <w:rPr>
          <w:rFonts w:ascii="Arial" w:eastAsia="Times New Roman" w:hAnsi="Arial" w:cs="Arial"/>
          <w:color w:val="444444"/>
          <w:sz w:val="27"/>
          <w:szCs w:val="27"/>
          <w:lang w:eastAsia="ru-RU"/>
        </w:rPr>
        <w:br/>
      </w:r>
    </w:p>
    <w:p w:rsidR="00C75828" w:rsidRPr="00C75828" w:rsidRDefault="00C75828" w:rsidP="00C75828">
      <w:pPr>
        <w:spacing w:after="0" w:line="368" w:lineRule="atLeast"/>
        <w:ind w:firstLine="480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C7582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 xml:space="preserve">В соответствии с </w:t>
      </w:r>
      <w:proofErr w:type="gramStart"/>
      <w:r w:rsidRPr="00C7582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Федеральными</w:t>
      </w:r>
      <w:proofErr w:type="gramEnd"/>
      <w:r w:rsidRPr="00C7582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 xml:space="preserve"> </w:t>
      </w:r>
      <w:proofErr w:type="spellStart"/>
      <w:r w:rsidRPr="00C7582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законамиот</w:t>
      </w:r>
      <w:proofErr w:type="spellEnd"/>
      <w:r w:rsidRPr="00C7582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 </w:t>
      </w:r>
      <w:hyperlink r:id="rId4" w:history="1">
        <w:r w:rsidRPr="00C75828">
          <w:rPr>
            <w:rFonts w:ascii="Arial" w:eastAsia="Times New Roman" w:hAnsi="Arial" w:cs="Arial"/>
            <w:color w:val="0000FF"/>
            <w:sz w:val="27"/>
            <w:u w:val="single"/>
            <w:lang w:eastAsia="ru-RU"/>
          </w:rPr>
          <w:t>06.10.2003 N 131-ФЗ</w:t>
        </w:r>
      </w:hyperlink>
      <w:r w:rsidRPr="00C7582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 «Об общих принципах организации местного самоуправления в Российской Федерации», </w:t>
      </w:r>
      <w:hyperlink r:id="rId5" w:history="1">
        <w:r w:rsidRPr="00C75828">
          <w:rPr>
            <w:rFonts w:ascii="Arial" w:eastAsia="Times New Roman" w:hAnsi="Arial" w:cs="Arial"/>
            <w:color w:val="0000FF"/>
            <w:sz w:val="27"/>
            <w:u w:val="single"/>
            <w:lang w:eastAsia="ru-RU"/>
          </w:rPr>
          <w:t>от 29.12.2012 N 273-ФЗ «Об образовании в Российской Федерации»</w:t>
        </w:r>
      </w:hyperlink>
      <w:r w:rsidRPr="00C7582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, руководствуясь Уставом города Новосибирска,</w:t>
      </w:r>
      <w:r w:rsidRPr="00C75828">
        <w:rPr>
          <w:rFonts w:ascii="Arial" w:eastAsia="Times New Roman" w:hAnsi="Arial" w:cs="Arial"/>
          <w:color w:val="444444"/>
          <w:sz w:val="27"/>
          <w:szCs w:val="27"/>
          <w:lang w:eastAsia="ru-RU"/>
        </w:rPr>
        <w:br/>
      </w:r>
    </w:p>
    <w:p w:rsidR="00C75828" w:rsidRPr="00C75828" w:rsidRDefault="00C75828" w:rsidP="00C75828">
      <w:pPr>
        <w:spacing w:after="0" w:line="368" w:lineRule="atLeast"/>
        <w:ind w:firstLine="480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C7582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постановляю:</w:t>
      </w:r>
      <w:r w:rsidRPr="00C75828">
        <w:rPr>
          <w:rFonts w:ascii="Arial" w:eastAsia="Times New Roman" w:hAnsi="Arial" w:cs="Arial"/>
          <w:color w:val="444444"/>
          <w:sz w:val="27"/>
          <w:szCs w:val="27"/>
          <w:lang w:eastAsia="ru-RU"/>
        </w:rPr>
        <w:br/>
      </w:r>
    </w:p>
    <w:p w:rsidR="00C75828" w:rsidRPr="00C75828" w:rsidRDefault="00C75828" w:rsidP="00C75828">
      <w:pPr>
        <w:spacing w:after="0" w:line="368" w:lineRule="atLeast"/>
        <w:ind w:firstLine="480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C7582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1. Утвердить Порядок установления и взимания платы с родителе</w:t>
      </w:r>
      <w:proofErr w:type="gramStart"/>
      <w:r w:rsidRPr="00C7582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й(</w:t>
      </w:r>
      <w:proofErr w:type="gramEnd"/>
      <w:r w:rsidRPr="00C7582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организациях города Новосибирска (приложение).</w:t>
      </w:r>
      <w:r w:rsidRPr="00C75828">
        <w:rPr>
          <w:rFonts w:ascii="Arial" w:eastAsia="Times New Roman" w:hAnsi="Arial" w:cs="Arial"/>
          <w:color w:val="444444"/>
          <w:sz w:val="27"/>
          <w:szCs w:val="27"/>
          <w:lang w:eastAsia="ru-RU"/>
        </w:rPr>
        <w:br/>
      </w:r>
    </w:p>
    <w:p w:rsidR="00C75828" w:rsidRPr="00C75828" w:rsidRDefault="00C75828" w:rsidP="00C75828">
      <w:pPr>
        <w:spacing w:after="0" w:line="368" w:lineRule="atLeast"/>
        <w:ind w:firstLine="480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C7582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2. Признать утратившим силу пункт 3 постановления мэрии города Новосибирска </w:t>
      </w:r>
      <w:hyperlink r:id="rId6" w:history="1">
        <w:r w:rsidRPr="00C75828">
          <w:rPr>
            <w:rFonts w:ascii="Arial" w:eastAsia="Times New Roman" w:hAnsi="Arial" w:cs="Arial"/>
            <w:color w:val="0000FF"/>
            <w:sz w:val="27"/>
            <w:u w:val="single"/>
            <w:lang w:eastAsia="ru-RU"/>
          </w:rPr>
          <w:t>от 23.04.2018 N 1452 «О плате, взимаемой с родителей (законных представителей) за присмотр и уход за детьми, осваивающими программы дошкольного образования в муниципальных образовательных организациях города Новосибирска»</w:t>
        </w:r>
      </w:hyperlink>
      <w:r w:rsidRPr="00C7582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.</w:t>
      </w:r>
    </w:p>
    <w:p w:rsidR="00C75828" w:rsidRPr="00C75828" w:rsidRDefault="00C75828" w:rsidP="00C75828">
      <w:pPr>
        <w:spacing w:after="0" w:line="368" w:lineRule="atLeast"/>
        <w:ind w:firstLine="480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C75828">
        <w:rPr>
          <w:rFonts w:ascii="Arial" w:eastAsia="Times New Roman" w:hAnsi="Arial" w:cs="Arial"/>
          <w:color w:val="444444"/>
          <w:sz w:val="27"/>
          <w:szCs w:val="27"/>
          <w:lang w:eastAsia="ru-RU"/>
        </w:rPr>
        <w:lastRenderedPageBreak/>
        <w:t xml:space="preserve">2.1. </w:t>
      </w:r>
      <w:proofErr w:type="gramStart"/>
      <w:r w:rsidRPr="00C7582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 xml:space="preserve">Департаменту финансов и налоговой политики мэрии города Новосибирска осуществлять финансовое обеспечение расходов на организацию присмотра и ухода за детьми, осваивающими образовательные программы дошкольного образования в муниципальных образовательных организациях города Новосибирска, в случаях </w:t>
      </w:r>
      <w:proofErr w:type="spellStart"/>
      <w:r w:rsidRPr="00C7582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невзимания</w:t>
      </w:r>
      <w:proofErr w:type="spellEnd"/>
      <w:r w:rsidRPr="00C7582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 xml:space="preserve"> (уменьшения размера) платы с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организациях города Новосибирска, в счет утвержденных</w:t>
      </w:r>
      <w:proofErr w:type="gramEnd"/>
      <w:r w:rsidRPr="00C7582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 xml:space="preserve"> бюджетных ассигнований в соответствии с принятыми бюджетными обязательствами по заявкам главного распорядителя бюджетных средств - департамента образования мэрии города Новосибирска.  (Пункт дополнительно введен постановлением мэрии от 20.07.2022 N 2468)</w:t>
      </w:r>
      <w:r w:rsidRPr="00C75828">
        <w:rPr>
          <w:rFonts w:ascii="Arial" w:eastAsia="Times New Roman" w:hAnsi="Arial" w:cs="Arial"/>
          <w:color w:val="444444"/>
          <w:sz w:val="27"/>
          <w:szCs w:val="27"/>
          <w:lang w:eastAsia="ru-RU"/>
        </w:rPr>
        <w:br/>
      </w:r>
    </w:p>
    <w:p w:rsidR="00C75828" w:rsidRPr="00C75828" w:rsidRDefault="00C75828" w:rsidP="00C75828">
      <w:pPr>
        <w:spacing w:after="0" w:line="368" w:lineRule="atLeast"/>
        <w:ind w:firstLine="480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C7582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3. Департаменту информационной политики мэрии города Новосибирска обеспечить опубликование постановления.</w:t>
      </w:r>
      <w:r w:rsidRPr="00C75828">
        <w:rPr>
          <w:rFonts w:ascii="Arial" w:eastAsia="Times New Roman" w:hAnsi="Arial" w:cs="Arial"/>
          <w:color w:val="444444"/>
          <w:sz w:val="27"/>
          <w:szCs w:val="27"/>
          <w:lang w:eastAsia="ru-RU"/>
        </w:rPr>
        <w:br/>
      </w:r>
    </w:p>
    <w:p w:rsidR="00C75828" w:rsidRPr="00C75828" w:rsidRDefault="00C75828" w:rsidP="00C75828">
      <w:pPr>
        <w:spacing w:after="0" w:line="368" w:lineRule="atLeast"/>
        <w:ind w:firstLine="480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C7582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4. Настоящее постановление вступает в силу с 01.09.2020.</w:t>
      </w:r>
      <w:r w:rsidRPr="00C75828">
        <w:rPr>
          <w:rFonts w:ascii="Arial" w:eastAsia="Times New Roman" w:hAnsi="Arial" w:cs="Arial"/>
          <w:color w:val="444444"/>
          <w:sz w:val="27"/>
          <w:szCs w:val="27"/>
          <w:lang w:eastAsia="ru-RU"/>
        </w:rPr>
        <w:br/>
      </w:r>
    </w:p>
    <w:p w:rsidR="00C75828" w:rsidRPr="00C75828" w:rsidRDefault="00C75828" w:rsidP="00C75828">
      <w:pPr>
        <w:spacing w:after="0" w:line="368" w:lineRule="atLeast"/>
        <w:ind w:firstLine="480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C7582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 xml:space="preserve">5. </w:t>
      </w:r>
      <w:proofErr w:type="gramStart"/>
      <w:r w:rsidRPr="00C7582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Контроль за</w:t>
      </w:r>
      <w:proofErr w:type="gramEnd"/>
      <w:r w:rsidRPr="00C7582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 xml:space="preserve"> исполнением постановления возложить на заместителя мэра города Новосибирска </w:t>
      </w:r>
      <w:proofErr w:type="spellStart"/>
      <w:r w:rsidRPr="00C7582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Шварцкоппа</w:t>
      </w:r>
      <w:proofErr w:type="spellEnd"/>
      <w:r w:rsidRPr="00C7582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 xml:space="preserve"> В. А.</w:t>
      </w:r>
    </w:p>
    <w:p w:rsidR="00C75828" w:rsidRPr="00C75828" w:rsidRDefault="00C75828" w:rsidP="00C75828">
      <w:pPr>
        <w:spacing w:after="0" w:line="368" w:lineRule="atLeast"/>
        <w:jc w:val="right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C7582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Мэр города Новосибирска</w:t>
      </w:r>
      <w:r w:rsidRPr="00C75828">
        <w:rPr>
          <w:rFonts w:ascii="Arial" w:eastAsia="Times New Roman" w:hAnsi="Arial" w:cs="Arial"/>
          <w:color w:val="444444"/>
          <w:sz w:val="27"/>
          <w:szCs w:val="27"/>
          <w:lang w:eastAsia="ru-RU"/>
        </w:rPr>
        <w:br/>
        <w:t>А. Е. Локоть</w:t>
      </w:r>
    </w:p>
    <w:p w:rsidR="00C75828" w:rsidRPr="00C75828" w:rsidRDefault="00C75828" w:rsidP="00C75828">
      <w:pPr>
        <w:spacing w:after="240" w:line="368" w:lineRule="atLeast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</w:pPr>
      <w:r w:rsidRPr="00C75828"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  <w:br/>
        <w:t>Приложение</w:t>
      </w:r>
      <w:r w:rsidRPr="00C75828"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  <w:br/>
        <w:t>к постановлению мэрии</w:t>
      </w:r>
      <w:r w:rsidRPr="00C75828"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  <w:br/>
        <w:t>города Новосибирска</w:t>
      </w:r>
      <w:r w:rsidRPr="00C75828"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  <w:br/>
        <w:t>от 24.03.2020 N 1032</w:t>
      </w:r>
      <w:r w:rsidRPr="00C75828"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  <w:br/>
        <w:t>(В редакции, введенной</w:t>
      </w:r>
      <w:r w:rsidRPr="00C75828"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  <w:br/>
        <w:t>постановлением мэрии</w:t>
      </w:r>
      <w:r w:rsidRPr="00C75828"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  <w:br/>
        <w:t>от 21.08.2023 N 4394,</w:t>
      </w:r>
      <w:r w:rsidRPr="00C75828"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  <w:br/>
        <w:t>- см. предыдущую редакцию)</w:t>
      </w:r>
    </w:p>
    <w:p w:rsidR="00C75828" w:rsidRPr="00C75828" w:rsidRDefault="00C75828" w:rsidP="00C75828">
      <w:pPr>
        <w:spacing w:after="0" w:line="368" w:lineRule="atLeast"/>
        <w:jc w:val="right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C7582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  </w:t>
      </w:r>
    </w:p>
    <w:p w:rsidR="00C75828" w:rsidRPr="00C75828" w:rsidRDefault="00C75828" w:rsidP="00C75828">
      <w:pPr>
        <w:spacing w:after="240" w:line="368" w:lineRule="atLeast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</w:pPr>
      <w:r w:rsidRPr="00C75828"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  <w:t>ПОРЯДОК</w:t>
      </w:r>
      <w:r w:rsidRPr="00C75828"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  <w:br/>
        <w:t>установления и взимания платы с родителей (законных представителей)</w:t>
      </w:r>
      <w:r w:rsidRPr="00C75828"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  <w:br/>
        <w:t xml:space="preserve">за присмотр и уход за детьми, осваивающими образовательные </w:t>
      </w:r>
      <w:r w:rsidRPr="00C75828"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  <w:lastRenderedPageBreak/>
        <w:t>программы дошкольного образования в муниципальных образовательных организациях</w:t>
      </w:r>
      <w:r w:rsidRPr="00C75828"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  <w:br/>
        <w:t>города Новосибирска</w:t>
      </w:r>
    </w:p>
    <w:p w:rsidR="00C75828" w:rsidRPr="00C75828" w:rsidRDefault="00C75828" w:rsidP="00C75828">
      <w:pPr>
        <w:spacing w:after="0" w:line="368" w:lineRule="atLeast"/>
        <w:jc w:val="center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C7582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     </w:t>
      </w:r>
      <w:r w:rsidRPr="00C75828">
        <w:rPr>
          <w:rFonts w:ascii="Arial" w:eastAsia="Times New Roman" w:hAnsi="Arial" w:cs="Arial"/>
          <w:color w:val="444444"/>
          <w:sz w:val="27"/>
          <w:szCs w:val="27"/>
          <w:lang w:eastAsia="ru-RU"/>
        </w:rPr>
        <w:br/>
      </w:r>
      <w:r w:rsidRPr="00C75828">
        <w:rPr>
          <w:rFonts w:ascii="Arial" w:eastAsia="Times New Roman" w:hAnsi="Arial" w:cs="Arial"/>
          <w:b/>
          <w:bCs/>
          <w:color w:val="444444"/>
          <w:sz w:val="27"/>
          <w:szCs w:val="27"/>
          <w:bdr w:val="none" w:sz="0" w:space="0" w:color="auto" w:frame="1"/>
          <w:lang w:eastAsia="ru-RU"/>
        </w:rPr>
        <w:t>1. Общие положения</w:t>
      </w:r>
    </w:p>
    <w:p w:rsidR="00C75828" w:rsidRPr="00C75828" w:rsidRDefault="00C75828" w:rsidP="00C75828">
      <w:pPr>
        <w:spacing w:after="0" w:line="368" w:lineRule="atLeast"/>
        <w:ind w:firstLine="480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</w:p>
    <w:p w:rsidR="00C75828" w:rsidRPr="00C75828" w:rsidRDefault="00C75828" w:rsidP="00C75828">
      <w:pPr>
        <w:spacing w:after="0" w:line="368" w:lineRule="atLeast"/>
        <w:ind w:firstLine="480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C7582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 xml:space="preserve">1.1. </w:t>
      </w:r>
      <w:proofErr w:type="spellStart"/>
      <w:r w:rsidRPr="00C7582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Порядокустановления</w:t>
      </w:r>
      <w:proofErr w:type="spellEnd"/>
      <w:r w:rsidRPr="00C7582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 xml:space="preserve"> и взимания платы с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организациях города Новосибирска (далее - Порядок)</w:t>
      </w:r>
      <w:proofErr w:type="gramStart"/>
      <w:r w:rsidRPr="00C7582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,р</w:t>
      </w:r>
      <w:proofErr w:type="gramEnd"/>
      <w:r w:rsidRPr="00C7582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 xml:space="preserve">азработан в соответствии с Федеральными </w:t>
      </w:r>
      <w:proofErr w:type="spellStart"/>
      <w:r w:rsidRPr="00C7582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законамиот</w:t>
      </w:r>
      <w:proofErr w:type="spellEnd"/>
      <w:r w:rsidRPr="00C7582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 </w:t>
      </w:r>
      <w:hyperlink r:id="rId7" w:history="1">
        <w:r w:rsidRPr="00C75828">
          <w:rPr>
            <w:rFonts w:ascii="Arial" w:eastAsia="Times New Roman" w:hAnsi="Arial" w:cs="Arial"/>
            <w:color w:val="0000FF"/>
            <w:sz w:val="27"/>
            <w:u w:val="single"/>
            <w:lang w:eastAsia="ru-RU"/>
          </w:rPr>
          <w:t>06.10.2003 N 131-ФЗ</w:t>
        </w:r>
      </w:hyperlink>
      <w:r w:rsidRPr="00C7582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 «Об общих принципах организации местного самоуправления в Российской Федерации», </w:t>
      </w:r>
      <w:hyperlink r:id="rId8" w:history="1">
        <w:r w:rsidRPr="00C75828">
          <w:rPr>
            <w:rFonts w:ascii="Arial" w:eastAsia="Times New Roman" w:hAnsi="Arial" w:cs="Arial"/>
            <w:color w:val="0000FF"/>
            <w:sz w:val="27"/>
            <w:u w:val="single"/>
            <w:lang w:eastAsia="ru-RU"/>
          </w:rPr>
          <w:t>от 29.12.2012 N 273-ФЗ «Об образовании в Российской Федерации»</w:t>
        </w:r>
      </w:hyperlink>
      <w:r w:rsidRPr="00C7582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, Уставом города Новосибирска.</w:t>
      </w:r>
    </w:p>
    <w:p w:rsidR="00C75828" w:rsidRPr="00C75828" w:rsidRDefault="00C75828" w:rsidP="00C75828">
      <w:pPr>
        <w:spacing w:after="0" w:line="368" w:lineRule="atLeast"/>
        <w:ind w:firstLine="480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C7582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1.2. Порядок регулирует вопросы установления и взимания платы с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организациях города Новосибирска (далее - родительская плата), случаи и порядок снижения (</w:t>
      </w:r>
      <w:proofErr w:type="spellStart"/>
      <w:r w:rsidRPr="00C7582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невзимания</w:t>
      </w:r>
      <w:proofErr w:type="spellEnd"/>
      <w:r w:rsidRPr="00C7582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 xml:space="preserve">) родительской платы, особенности осуществления </w:t>
      </w:r>
      <w:proofErr w:type="gramStart"/>
      <w:r w:rsidRPr="00C7582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контроля за</w:t>
      </w:r>
      <w:proofErr w:type="gramEnd"/>
      <w:r w:rsidRPr="00C7582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 xml:space="preserve"> соблюдением Порядка.</w:t>
      </w:r>
    </w:p>
    <w:p w:rsidR="00C75828" w:rsidRPr="00C75828" w:rsidRDefault="00C75828" w:rsidP="00C75828">
      <w:pPr>
        <w:spacing w:after="0" w:line="368" w:lineRule="atLeast"/>
        <w:ind w:firstLine="480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C7582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 xml:space="preserve">1.3. Присмотр и уход за детьми, осваивающими образовательные программы дошкольного образования в муниципальных образовательных организациях города Новосибирска (далее - обучающиеся), </w:t>
      </w:r>
      <w:proofErr w:type="spellStart"/>
      <w:r w:rsidRPr="00C7582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осуществляетсяна</w:t>
      </w:r>
      <w:proofErr w:type="spellEnd"/>
      <w:r w:rsidRPr="00C7582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 xml:space="preserve"> основании гражданско-правового договора об </w:t>
      </w:r>
      <w:proofErr w:type="spellStart"/>
      <w:r w:rsidRPr="00C7582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оказанииобразовательных</w:t>
      </w:r>
      <w:proofErr w:type="spellEnd"/>
      <w:r w:rsidRPr="00C7582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 xml:space="preserve"> услуг (далее - договор)</w:t>
      </w:r>
      <w:proofErr w:type="gramStart"/>
      <w:r w:rsidRPr="00C7582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,з</w:t>
      </w:r>
      <w:proofErr w:type="gramEnd"/>
      <w:r w:rsidRPr="00C7582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аключенного между родителями (законными представителями) детей и муниципальной образовательной организацией города Новосибирска, реализующей образовательную программу дошкольного образования (далее -образовательная организация).</w:t>
      </w:r>
      <w:r w:rsidRPr="00C75828">
        <w:rPr>
          <w:rFonts w:ascii="Arial" w:eastAsia="Times New Roman" w:hAnsi="Arial" w:cs="Arial"/>
          <w:color w:val="444444"/>
          <w:sz w:val="27"/>
          <w:szCs w:val="27"/>
          <w:lang w:eastAsia="ru-RU"/>
        </w:rPr>
        <w:br/>
      </w:r>
    </w:p>
    <w:p w:rsidR="00C75828" w:rsidRPr="00C75828" w:rsidRDefault="00C75828" w:rsidP="00C75828">
      <w:pPr>
        <w:spacing w:after="0" w:line="368" w:lineRule="atLeast"/>
        <w:jc w:val="center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C75828">
        <w:rPr>
          <w:rFonts w:ascii="Arial" w:eastAsia="Times New Roman" w:hAnsi="Arial" w:cs="Arial"/>
          <w:color w:val="444444"/>
          <w:sz w:val="27"/>
          <w:szCs w:val="27"/>
          <w:lang w:eastAsia="ru-RU"/>
        </w:rPr>
        <w:br/>
      </w:r>
      <w:r w:rsidRPr="00C75828">
        <w:rPr>
          <w:rFonts w:ascii="Arial" w:eastAsia="Times New Roman" w:hAnsi="Arial" w:cs="Arial"/>
          <w:b/>
          <w:bCs/>
          <w:color w:val="444444"/>
          <w:sz w:val="27"/>
          <w:szCs w:val="27"/>
          <w:bdr w:val="none" w:sz="0" w:space="0" w:color="auto" w:frame="1"/>
          <w:lang w:eastAsia="ru-RU"/>
        </w:rPr>
        <w:t>2. Установление родительской платы</w:t>
      </w:r>
    </w:p>
    <w:p w:rsidR="00C75828" w:rsidRPr="00C75828" w:rsidRDefault="00C75828" w:rsidP="00C75828">
      <w:pPr>
        <w:spacing w:after="0" w:line="368" w:lineRule="atLeast"/>
        <w:ind w:firstLine="480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C7582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2.1. Размер родительской платы устанавливается постановлением мэрии города Новосибирска не чаще одного раза в год с учетом динамики базовой инфляции в Новосибирской области (базового индекса потребительских цен).</w:t>
      </w:r>
    </w:p>
    <w:p w:rsidR="00C75828" w:rsidRPr="00C75828" w:rsidRDefault="00C75828" w:rsidP="00C75828">
      <w:pPr>
        <w:spacing w:after="0" w:line="368" w:lineRule="atLeast"/>
        <w:ind w:firstLine="480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C75828">
        <w:rPr>
          <w:rFonts w:ascii="Arial" w:eastAsia="Times New Roman" w:hAnsi="Arial" w:cs="Arial"/>
          <w:color w:val="444444"/>
          <w:sz w:val="27"/>
          <w:szCs w:val="27"/>
          <w:lang w:eastAsia="ru-RU"/>
        </w:rPr>
        <w:lastRenderedPageBreak/>
        <w:t xml:space="preserve">Размер родительской платы определяется дифференцированно, в зависимости от возрастной категории </w:t>
      </w:r>
      <w:proofErr w:type="gramStart"/>
      <w:r w:rsidRPr="00C7582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обучающихся</w:t>
      </w:r>
      <w:proofErr w:type="gramEnd"/>
      <w:r w:rsidRPr="00C7582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.    </w:t>
      </w:r>
    </w:p>
    <w:p w:rsidR="00C75828" w:rsidRPr="00C75828" w:rsidRDefault="00C75828" w:rsidP="00C75828">
      <w:pPr>
        <w:spacing w:after="0" w:line="368" w:lineRule="atLeast"/>
        <w:ind w:firstLine="480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C7582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2.2. - Пункт признан утратившим силу постановлением мэрии от 20.07.2022 N 2468, - см. предыдущую редакцию.</w:t>
      </w:r>
      <w:r w:rsidRPr="00C75828">
        <w:rPr>
          <w:rFonts w:ascii="Arial" w:eastAsia="Times New Roman" w:hAnsi="Arial" w:cs="Arial"/>
          <w:color w:val="444444"/>
          <w:sz w:val="27"/>
          <w:szCs w:val="27"/>
          <w:lang w:eastAsia="ru-RU"/>
        </w:rPr>
        <w:br/>
      </w:r>
    </w:p>
    <w:p w:rsidR="00C75828" w:rsidRPr="00C75828" w:rsidRDefault="00C75828" w:rsidP="00C75828">
      <w:pPr>
        <w:spacing w:after="0" w:line="368" w:lineRule="atLeast"/>
        <w:jc w:val="center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C75828">
        <w:rPr>
          <w:rFonts w:ascii="Arial" w:eastAsia="Times New Roman" w:hAnsi="Arial" w:cs="Arial"/>
          <w:b/>
          <w:bCs/>
          <w:color w:val="444444"/>
          <w:sz w:val="27"/>
          <w:szCs w:val="27"/>
          <w:bdr w:val="none" w:sz="0" w:space="0" w:color="auto" w:frame="1"/>
          <w:lang w:eastAsia="ru-RU"/>
        </w:rPr>
        <w:t>3. Взимание родительской платы</w:t>
      </w:r>
    </w:p>
    <w:p w:rsidR="00C75828" w:rsidRPr="00C75828" w:rsidRDefault="00C75828" w:rsidP="00C75828">
      <w:pPr>
        <w:spacing w:after="0" w:line="368" w:lineRule="atLeast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</w:p>
    <w:p w:rsidR="00C75828" w:rsidRPr="00C75828" w:rsidRDefault="00C75828" w:rsidP="00C75828">
      <w:pPr>
        <w:spacing w:after="0" w:line="368" w:lineRule="atLeast"/>
        <w:ind w:firstLine="480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C7582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 xml:space="preserve">3.1. Начисление родительской платы производится на основании договора ежемесячно в последний рабочий день месяца пропорционально дням фактического </w:t>
      </w:r>
      <w:proofErr w:type="gramStart"/>
      <w:r w:rsidRPr="00C7582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посещения</w:t>
      </w:r>
      <w:proofErr w:type="gramEnd"/>
      <w:r w:rsidRPr="00C7582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 xml:space="preserve"> обучающимся образовательной организации, согласно табелю учета посещаемости обучающихся.</w:t>
      </w:r>
    </w:p>
    <w:p w:rsidR="00C75828" w:rsidRPr="00C75828" w:rsidRDefault="00C75828" w:rsidP="00C75828">
      <w:pPr>
        <w:spacing w:after="0" w:line="368" w:lineRule="atLeast"/>
        <w:ind w:firstLine="480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proofErr w:type="gramStart"/>
      <w:r w:rsidRPr="00C7582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Табель учета посещаемости обучающихся оформляется в соответствии с формой табеля учета посещаемости детей (код формы 0504608), утвержденной </w:t>
      </w:r>
      <w:hyperlink r:id="rId9" w:history="1">
        <w:r w:rsidRPr="00C75828">
          <w:rPr>
            <w:rFonts w:ascii="Arial" w:eastAsia="Times New Roman" w:hAnsi="Arial" w:cs="Arial"/>
            <w:color w:val="0000FF"/>
            <w:sz w:val="27"/>
            <w:u w:val="single"/>
            <w:lang w:eastAsia="ru-RU"/>
          </w:rPr>
          <w:t>приказом Министерства финансов Российской Федерации от 30.03.2015 N 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</w:t>
        </w:r>
      </w:hyperlink>
      <w:r w:rsidRPr="00C7582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.</w:t>
      </w:r>
      <w:proofErr w:type="gramEnd"/>
    </w:p>
    <w:p w:rsidR="00C75828" w:rsidRPr="00C75828" w:rsidRDefault="00C75828" w:rsidP="00C75828">
      <w:pPr>
        <w:spacing w:after="0" w:line="368" w:lineRule="atLeast"/>
        <w:ind w:firstLine="480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C7582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3.2. При зачислении обучающегося в образовательную организацию родительская плата взимается авансом за текущий месяц в размере месячной оплаты (в соответствии с условиями договора).</w:t>
      </w:r>
    </w:p>
    <w:p w:rsidR="00C75828" w:rsidRPr="00C75828" w:rsidRDefault="00C75828" w:rsidP="00C75828">
      <w:pPr>
        <w:spacing w:after="0" w:line="368" w:lineRule="atLeast"/>
        <w:ind w:firstLine="480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C7582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3.3. При изменении возрастной категории обучающегося размер родительской платы подлежит пересмотру с первого числа месяца, следующего за месяцем достижения возраста, и оформляется приказом руководителя образовательной организации и дополнительным соглашением к договору.</w:t>
      </w:r>
    </w:p>
    <w:p w:rsidR="00C75828" w:rsidRPr="00C75828" w:rsidRDefault="00C75828" w:rsidP="00C75828">
      <w:pPr>
        <w:spacing w:after="0" w:line="368" w:lineRule="atLeast"/>
        <w:ind w:firstLine="480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C7582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 xml:space="preserve">3.4. </w:t>
      </w:r>
      <w:proofErr w:type="gramStart"/>
      <w:r w:rsidRPr="00C7582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Начисление родительской платы не производится в случае непосещения обучающимся образовательной организации по следующим причинам:     </w:t>
      </w:r>
      <w:proofErr w:type="gramEnd"/>
    </w:p>
    <w:p w:rsidR="00C75828" w:rsidRPr="00C75828" w:rsidRDefault="00C75828" w:rsidP="00C75828">
      <w:pPr>
        <w:spacing w:after="0" w:line="368" w:lineRule="atLeast"/>
        <w:ind w:firstLine="480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C7582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 xml:space="preserve">3.4.1. Болезнь (реабилитация после болезни) </w:t>
      </w:r>
      <w:proofErr w:type="gramStart"/>
      <w:r w:rsidRPr="00C7582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обучающегося</w:t>
      </w:r>
      <w:proofErr w:type="gramEnd"/>
      <w:r w:rsidRPr="00C7582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 xml:space="preserve"> (при представлении справки из медицинской организации).</w:t>
      </w:r>
    </w:p>
    <w:p w:rsidR="00C75828" w:rsidRPr="00C75828" w:rsidRDefault="00C75828" w:rsidP="00C75828">
      <w:pPr>
        <w:spacing w:after="0" w:line="368" w:lineRule="atLeast"/>
        <w:ind w:firstLine="480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C7582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3.4.2. Отпуск (командировка) родителей (законных представителей) (при представлении справки (копии приказа об отпуске) с места работы).</w:t>
      </w:r>
    </w:p>
    <w:p w:rsidR="00C75828" w:rsidRPr="00C75828" w:rsidRDefault="00C75828" w:rsidP="00C75828">
      <w:pPr>
        <w:spacing w:after="0" w:line="368" w:lineRule="atLeast"/>
        <w:ind w:firstLine="480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C7582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3.4.3. Закрытие образовательной организации на ремонтные или аварийные работы.</w:t>
      </w:r>
    </w:p>
    <w:p w:rsidR="00C75828" w:rsidRPr="00C75828" w:rsidRDefault="00C75828" w:rsidP="00C75828">
      <w:pPr>
        <w:spacing w:after="0" w:line="368" w:lineRule="atLeast"/>
        <w:ind w:firstLine="480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C75828">
        <w:rPr>
          <w:rFonts w:ascii="Arial" w:eastAsia="Times New Roman" w:hAnsi="Arial" w:cs="Arial"/>
          <w:color w:val="444444"/>
          <w:sz w:val="27"/>
          <w:szCs w:val="27"/>
          <w:lang w:eastAsia="ru-RU"/>
        </w:rPr>
        <w:lastRenderedPageBreak/>
        <w:t>3.4.4. Санаторно-курортное лечение обучающегося (на основании заявления родителей (законных представителей) и копии путевки на санаторно-курортное лечение).</w:t>
      </w:r>
    </w:p>
    <w:p w:rsidR="00C75828" w:rsidRPr="00C75828" w:rsidRDefault="00C75828" w:rsidP="00C75828">
      <w:pPr>
        <w:spacing w:after="0" w:line="368" w:lineRule="atLeast"/>
        <w:ind w:firstLine="480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C7582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3.4.5. Летняя оздоровительная кампания (на основании заявления родителей (законных представителей)).</w:t>
      </w:r>
    </w:p>
    <w:p w:rsidR="00C75828" w:rsidRPr="00C75828" w:rsidRDefault="00C75828" w:rsidP="00C75828">
      <w:pPr>
        <w:spacing w:after="0" w:line="368" w:lineRule="atLeast"/>
        <w:ind w:firstLine="480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C7582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 xml:space="preserve">3.4.6. Проведение санитарно-противоэпидемических (профилактических) мероприятий, исключающих нахождение </w:t>
      </w:r>
      <w:proofErr w:type="gramStart"/>
      <w:r w:rsidRPr="00C7582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обучающегося</w:t>
      </w:r>
      <w:proofErr w:type="gramEnd"/>
      <w:r w:rsidRPr="00C7582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 xml:space="preserve"> на территории образовательной организации, в том числе в случаях:</w:t>
      </w:r>
    </w:p>
    <w:p w:rsidR="00C75828" w:rsidRPr="00C75828" w:rsidRDefault="00C75828" w:rsidP="00C75828">
      <w:pPr>
        <w:spacing w:after="0" w:line="368" w:lineRule="atLeast"/>
        <w:ind w:firstLine="480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C7582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непредставления родителями (законными представителями) заключения врача-фтизиатра об отсутствии заболевания туберкулезом в отношении обучающихся, которым не была поставлена внутрикожная аллергическая проба с туберкулином (Манту);</w:t>
      </w:r>
    </w:p>
    <w:p w:rsidR="00C75828" w:rsidRPr="00C75828" w:rsidRDefault="00C75828" w:rsidP="00C75828">
      <w:pPr>
        <w:spacing w:after="0" w:line="368" w:lineRule="atLeast"/>
        <w:ind w:firstLine="480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proofErr w:type="gramStart"/>
      <w:r w:rsidRPr="00C7582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отстранения</w:t>
      </w:r>
      <w:proofErr w:type="gramEnd"/>
      <w:r w:rsidRPr="00C7582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 xml:space="preserve"> не привитого против полиомиелита обучающегося от посещения образовательной организации (при невозможности его перевода в другую группу по причинам отсутствия принципа групповой изоляции в образовательной организации и (или) проведения совместных мероприятий в музыкальном, актовом, спортивном залах, и (или) наличия обучающихся, иммунизированных против полиомиелита оральной </w:t>
      </w:r>
      <w:proofErr w:type="spellStart"/>
      <w:r w:rsidRPr="00C7582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полиовирусной</w:t>
      </w:r>
      <w:proofErr w:type="spellEnd"/>
      <w:r w:rsidRPr="00C7582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 xml:space="preserve"> вакциной в течение последних 60 календарных дней, во всех группах);</w:t>
      </w:r>
    </w:p>
    <w:p w:rsidR="00C75828" w:rsidRPr="00C75828" w:rsidRDefault="00C75828" w:rsidP="00C75828">
      <w:pPr>
        <w:spacing w:after="0" w:line="368" w:lineRule="atLeast"/>
        <w:ind w:firstLine="480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C7582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принятия решения о приостановлении учебного процесса в образовательной организации в случае отсутствия по причине гриппа и (или</w:t>
      </w:r>
      <w:proofErr w:type="gramStart"/>
      <w:r w:rsidRPr="00C7582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)о</w:t>
      </w:r>
      <w:proofErr w:type="gramEnd"/>
      <w:r w:rsidRPr="00C7582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строй респираторной инфекции 20% и более обучающихся;</w:t>
      </w:r>
    </w:p>
    <w:p w:rsidR="00C75828" w:rsidRPr="00C75828" w:rsidRDefault="00C75828" w:rsidP="00C75828">
      <w:pPr>
        <w:spacing w:after="0" w:line="368" w:lineRule="atLeast"/>
        <w:ind w:firstLine="480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C7582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карантина в образовательной организации. (Пункт в редакции, введенной постановлением мэрии от 20.07.2022 N 2468, - см. предыдущую редакцию)</w:t>
      </w:r>
    </w:p>
    <w:p w:rsidR="00C75828" w:rsidRPr="00C75828" w:rsidRDefault="00C75828" w:rsidP="00C75828">
      <w:pPr>
        <w:spacing w:after="0" w:line="368" w:lineRule="atLeast"/>
        <w:ind w:firstLine="480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C7582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3.5. В случае отсутствия обучающегося в образовательной организации по причинам, не предусмотренным пунктом 3.4 Порядка, родительская плата взимается в полном объеме.</w:t>
      </w:r>
    </w:p>
    <w:p w:rsidR="00C75828" w:rsidRPr="00C75828" w:rsidRDefault="00C75828" w:rsidP="00C75828">
      <w:pPr>
        <w:spacing w:after="0" w:line="368" w:lineRule="atLeast"/>
        <w:ind w:firstLine="480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C7582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3.6. Родители (законные представители) в целях исключения нерационального использования средств родительской платы и в соответствии с условиями договора обязаны проинформировать образовательную организацию об отсутствии обучающегося по причинам, указанным в пункте 3.4 Порядка, не позднее 12 часов дня, предшествующего посещению. При несвоевременном информировании образовательной организации родительская плата подлежит начислению за этот день.</w:t>
      </w:r>
    </w:p>
    <w:p w:rsidR="00C75828" w:rsidRPr="00C75828" w:rsidRDefault="00C75828" w:rsidP="00C75828">
      <w:pPr>
        <w:spacing w:after="0" w:line="368" w:lineRule="atLeast"/>
        <w:ind w:firstLine="480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C75828">
        <w:rPr>
          <w:rFonts w:ascii="Arial" w:eastAsia="Times New Roman" w:hAnsi="Arial" w:cs="Arial"/>
          <w:color w:val="444444"/>
          <w:sz w:val="27"/>
          <w:szCs w:val="27"/>
          <w:lang w:eastAsia="ru-RU"/>
        </w:rPr>
        <w:lastRenderedPageBreak/>
        <w:t>В случае заболевания обучающегося в день посещения образовательной организации и нахождения в образовательной организации неполный день, начисление родительской платы за этот день производится в полном размере.</w:t>
      </w:r>
    </w:p>
    <w:p w:rsidR="00C75828" w:rsidRPr="00C75828" w:rsidRDefault="00C75828" w:rsidP="00C75828">
      <w:pPr>
        <w:spacing w:after="0" w:line="368" w:lineRule="atLeast"/>
        <w:ind w:firstLine="480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C7582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 xml:space="preserve">3.7. Родительская плата вносится родителями (законными представителями) </w:t>
      </w:r>
      <w:proofErr w:type="spellStart"/>
      <w:r w:rsidRPr="00C7582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ежемесячнов</w:t>
      </w:r>
      <w:proofErr w:type="spellEnd"/>
      <w:r w:rsidRPr="00C7582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 xml:space="preserve"> порядке и сроки, предусмотренные </w:t>
      </w:r>
      <w:proofErr w:type="spellStart"/>
      <w:r w:rsidRPr="00C7582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договором</w:t>
      </w:r>
      <w:proofErr w:type="gramStart"/>
      <w:r w:rsidRPr="00C7582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,н</w:t>
      </w:r>
      <w:proofErr w:type="gramEnd"/>
      <w:r w:rsidRPr="00C7582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а</w:t>
      </w:r>
      <w:proofErr w:type="spellEnd"/>
      <w:r w:rsidRPr="00C7582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 xml:space="preserve"> расчетный (лицевой) счет образовательной </w:t>
      </w:r>
      <w:proofErr w:type="spellStart"/>
      <w:r w:rsidRPr="00C7582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организации,указанный</w:t>
      </w:r>
      <w:proofErr w:type="spellEnd"/>
      <w:r w:rsidRPr="00C7582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 xml:space="preserve"> в договоре.</w:t>
      </w:r>
    </w:p>
    <w:p w:rsidR="00C75828" w:rsidRPr="00C75828" w:rsidRDefault="00C75828" w:rsidP="00C75828">
      <w:pPr>
        <w:spacing w:after="0" w:line="368" w:lineRule="atLeast"/>
        <w:ind w:firstLine="480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C7582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 xml:space="preserve">При невнесении родительской платы в сроки, предусмотренные </w:t>
      </w:r>
      <w:proofErr w:type="spellStart"/>
      <w:r w:rsidRPr="00C7582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договором</w:t>
      </w:r>
      <w:proofErr w:type="gramStart"/>
      <w:r w:rsidRPr="00C7582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,р</w:t>
      </w:r>
      <w:proofErr w:type="gramEnd"/>
      <w:r w:rsidRPr="00C7582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уководитель</w:t>
      </w:r>
      <w:proofErr w:type="spellEnd"/>
      <w:r w:rsidRPr="00C7582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 xml:space="preserve"> образовательной организации обязан письменно уведомить родителей (законных представителей) о необходимости погашения задолженности в двухнедельный срок. При непогашении задолженности </w:t>
      </w:r>
      <w:proofErr w:type="spellStart"/>
      <w:r w:rsidRPr="00C7582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образовательнаяорганизация</w:t>
      </w:r>
      <w:proofErr w:type="spellEnd"/>
      <w:r w:rsidRPr="00C7582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 xml:space="preserve"> вправе взыскать ее в судебном порядке.</w:t>
      </w:r>
    </w:p>
    <w:p w:rsidR="00C75828" w:rsidRPr="00C75828" w:rsidRDefault="00C75828" w:rsidP="00C75828">
      <w:pPr>
        <w:spacing w:after="0" w:line="368" w:lineRule="atLeast"/>
        <w:ind w:firstLine="480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C7582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3.8. Родительская плата может вноситься за счет средств материнского (семейного) капитала в соответствии с Правилами направления средств (части средств) материнского (семейного) капитала на получение образования ребенком (детьми) и осуществление иных связанных с образованием ребенка (детей) расходов, утвержденных </w:t>
      </w:r>
      <w:hyperlink r:id="rId10" w:history="1">
        <w:r w:rsidRPr="00C75828">
          <w:rPr>
            <w:rFonts w:ascii="Arial" w:eastAsia="Times New Roman" w:hAnsi="Arial" w:cs="Arial"/>
            <w:color w:val="0000FF"/>
            <w:sz w:val="27"/>
            <w:u w:val="single"/>
            <w:lang w:eastAsia="ru-RU"/>
          </w:rPr>
          <w:t>постановлением Правительства Российской Федерации от 24.12.2007 N 926</w:t>
        </w:r>
      </w:hyperlink>
      <w:r w:rsidRPr="00C7582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.</w:t>
      </w:r>
    </w:p>
    <w:p w:rsidR="00C75828" w:rsidRPr="00C75828" w:rsidRDefault="00C75828" w:rsidP="00C75828">
      <w:pPr>
        <w:spacing w:after="0" w:line="368" w:lineRule="atLeast"/>
        <w:ind w:firstLine="480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C7582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В случае если родители (законные представители), получившие государственный сертификат на материнский (семейный) капитал, приняли решение направить средства на оплату содержания обучающегося в образовательной организации, то в договоре необходимо указывать:</w:t>
      </w:r>
    </w:p>
    <w:p w:rsidR="00C75828" w:rsidRPr="00C75828" w:rsidRDefault="00C75828" w:rsidP="00C75828">
      <w:pPr>
        <w:spacing w:after="0" w:line="368" w:lineRule="atLeast"/>
        <w:ind w:firstLine="480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C7582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реквизиты для перечисления средств (наименование образовательной организации, ИНН, БИК, КПП, банк получателя, ОКАТО, КБК);</w:t>
      </w:r>
    </w:p>
    <w:p w:rsidR="00C75828" w:rsidRPr="00C75828" w:rsidRDefault="00C75828" w:rsidP="00C75828">
      <w:pPr>
        <w:spacing w:after="0" w:line="368" w:lineRule="atLeast"/>
        <w:ind w:firstLine="480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C7582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расчет размера родительской платы, включающий в себя сумму средств, подлежащих возврату в качестве компенсации части родительской платы за содержание обучающегося в образовательной организации, с указанием суммы средств для направления органами Фонда пенсионного и социального страхования Российской Федерации на оплату содержания ребенка в образовательной организации; (абзац в редакции, введенной постановлением мэрии от 02.05.2023 N 2097, - см</w:t>
      </w:r>
      <w:proofErr w:type="gramStart"/>
      <w:r w:rsidRPr="00C7582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.п</w:t>
      </w:r>
      <w:proofErr w:type="gramEnd"/>
      <w:r w:rsidRPr="00C7582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редыдущую редакцию)</w:t>
      </w:r>
    </w:p>
    <w:p w:rsidR="00C75828" w:rsidRPr="00C75828" w:rsidRDefault="00C75828" w:rsidP="00C75828">
      <w:pPr>
        <w:spacing w:after="0" w:line="368" w:lineRule="atLeast"/>
        <w:ind w:firstLine="480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C7582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срок (сроки) направления средств (ежемесячно, ежеквартально, одной суммой за учебный год);</w:t>
      </w:r>
    </w:p>
    <w:p w:rsidR="00C75828" w:rsidRPr="00C75828" w:rsidRDefault="00C75828" w:rsidP="00C75828">
      <w:pPr>
        <w:spacing w:after="0" w:line="368" w:lineRule="atLeast"/>
        <w:ind w:firstLine="480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C75828">
        <w:rPr>
          <w:rFonts w:ascii="Arial" w:eastAsia="Times New Roman" w:hAnsi="Arial" w:cs="Arial"/>
          <w:color w:val="444444"/>
          <w:sz w:val="27"/>
          <w:szCs w:val="27"/>
          <w:lang w:eastAsia="ru-RU"/>
        </w:rPr>
        <w:lastRenderedPageBreak/>
        <w:t>порядок учета при последующих платежах сумм, образовавшихся в конце учебного года в результате превышения перечисленных по договору сумм над фактическими расходами за содержание обучающегося в образовательной организации;</w:t>
      </w:r>
    </w:p>
    <w:p w:rsidR="00C75828" w:rsidRPr="00C75828" w:rsidRDefault="00C75828" w:rsidP="00C75828">
      <w:pPr>
        <w:spacing w:after="0" w:line="368" w:lineRule="atLeast"/>
        <w:ind w:firstLine="480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proofErr w:type="gramStart"/>
      <w:r w:rsidRPr="00C7582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порядок возврата образовательной организацией в территориальные органы Фонда пенсионного и социального страхования Российской Федерации неиспользованных средств в случае расторжения договора по причинам, указанным в пункте 12 Правил направления средств (части средств) материнского (семейного) капитала на получение образования ребенком (детьми) и осуществление иных связанных с образованием ребенка (детьми) расходов, утвержденных </w:t>
      </w:r>
      <w:hyperlink r:id="rId11" w:history="1">
        <w:r w:rsidRPr="00C75828">
          <w:rPr>
            <w:rFonts w:ascii="Arial" w:eastAsia="Times New Roman" w:hAnsi="Arial" w:cs="Arial"/>
            <w:color w:val="0000FF"/>
            <w:sz w:val="27"/>
            <w:u w:val="single"/>
            <w:lang w:eastAsia="ru-RU"/>
          </w:rPr>
          <w:t>постановлением Правительства Российской Федерации от 24.12.2007 N 926</w:t>
        </w:r>
      </w:hyperlink>
      <w:r w:rsidRPr="00C7582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. (Абзац в редакции</w:t>
      </w:r>
      <w:proofErr w:type="gramEnd"/>
      <w:r w:rsidRPr="00C7582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, введенной постановлением мэрии от 02.05.2023 N 2097, - см. предыдущую редакцию)</w:t>
      </w:r>
    </w:p>
    <w:p w:rsidR="00C75828" w:rsidRPr="00C75828" w:rsidRDefault="00C75828" w:rsidP="00C75828">
      <w:pPr>
        <w:spacing w:after="0" w:line="368" w:lineRule="atLeast"/>
        <w:ind w:firstLine="480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C7582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 xml:space="preserve">3.9. Возврат родителям (законным представителям) излишне начисленной и внесенной суммы родительской платы осуществляется на основании их </w:t>
      </w:r>
      <w:proofErr w:type="spellStart"/>
      <w:r w:rsidRPr="00C7582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заявленияс</w:t>
      </w:r>
      <w:proofErr w:type="spellEnd"/>
      <w:r w:rsidRPr="00C7582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 xml:space="preserve"> указанием банковских реквизитов получателя средств и представления следующих документов в департамент образования мэрии города Новосибирска:</w:t>
      </w:r>
    </w:p>
    <w:p w:rsidR="00C75828" w:rsidRPr="00C75828" w:rsidRDefault="00C75828" w:rsidP="00C75828">
      <w:pPr>
        <w:spacing w:after="0" w:line="368" w:lineRule="atLeast"/>
        <w:ind w:firstLine="480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C7582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заверенного акта сверки (или справки) из образовательной организации о наличии переплаты;</w:t>
      </w:r>
    </w:p>
    <w:p w:rsidR="00C75828" w:rsidRPr="00C75828" w:rsidRDefault="00C75828" w:rsidP="00C75828">
      <w:pPr>
        <w:spacing w:after="0" w:line="368" w:lineRule="atLeast"/>
        <w:ind w:firstLine="480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C7582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копии платежного документа, подтверждающего взимание родительской платы (чеки, квитанции об оплате, иные платежные документы в соответствии с законодательством);</w:t>
      </w:r>
    </w:p>
    <w:p w:rsidR="00C75828" w:rsidRPr="00C75828" w:rsidRDefault="00C75828" w:rsidP="00C75828">
      <w:pPr>
        <w:spacing w:after="0" w:line="368" w:lineRule="atLeast"/>
        <w:ind w:firstLine="480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C7582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письма от кредитной организации (банка), подтверждающего совершение платежа данным лицом (в случае, если оплата осуществлялась через Федеральную систем</w:t>
      </w:r>
      <w:proofErr w:type="gramStart"/>
      <w:r w:rsidRPr="00C7582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у«</w:t>
      </w:r>
      <w:proofErr w:type="gramEnd"/>
      <w:r w:rsidRPr="00C7582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Город»).</w:t>
      </w:r>
    </w:p>
    <w:p w:rsidR="00C75828" w:rsidRPr="00C75828" w:rsidRDefault="00C75828" w:rsidP="00C75828">
      <w:pPr>
        <w:spacing w:after="0" w:line="368" w:lineRule="atLeast"/>
        <w:ind w:firstLine="480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proofErr w:type="gramStart"/>
      <w:r w:rsidRPr="00C7582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Излишне внесенная сумма родительской платы может быть зачтена в счет родительской платы, взимаемой за следующий месяц посещения обучающимся образовательной организации на основании заявления родителей (законных представителей).</w:t>
      </w:r>
      <w:proofErr w:type="gramEnd"/>
    </w:p>
    <w:p w:rsidR="00C75828" w:rsidRPr="00C75828" w:rsidRDefault="00C75828" w:rsidP="00C75828">
      <w:pPr>
        <w:spacing w:after="0" w:line="368" w:lineRule="atLeast"/>
        <w:ind w:firstLine="480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C7582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 xml:space="preserve">3.10. Контроль за правильным и своевременным внесением родителями (законными представителями) родительской платы и целевым использованием средств родительской платы в соответствии с законодательством Российской </w:t>
      </w:r>
      <w:proofErr w:type="spellStart"/>
      <w:r w:rsidRPr="00C7582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Федерацииосуществляет</w:t>
      </w:r>
      <w:proofErr w:type="spellEnd"/>
      <w:r w:rsidRPr="00C7582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 xml:space="preserve"> руководитель образовательной организации.</w:t>
      </w:r>
      <w:r w:rsidRPr="00C75828">
        <w:rPr>
          <w:rFonts w:ascii="Arial" w:eastAsia="Times New Roman" w:hAnsi="Arial" w:cs="Arial"/>
          <w:color w:val="444444"/>
          <w:sz w:val="27"/>
          <w:szCs w:val="27"/>
          <w:lang w:eastAsia="ru-RU"/>
        </w:rPr>
        <w:br/>
      </w:r>
    </w:p>
    <w:p w:rsidR="00C75828" w:rsidRPr="00C75828" w:rsidRDefault="00C75828" w:rsidP="00C75828">
      <w:pPr>
        <w:spacing w:after="0" w:line="368" w:lineRule="atLeast"/>
        <w:jc w:val="center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C75828">
        <w:rPr>
          <w:rFonts w:ascii="Arial" w:eastAsia="Times New Roman" w:hAnsi="Arial" w:cs="Arial"/>
          <w:b/>
          <w:bCs/>
          <w:color w:val="444444"/>
          <w:sz w:val="27"/>
          <w:szCs w:val="27"/>
          <w:bdr w:val="none" w:sz="0" w:space="0" w:color="auto" w:frame="1"/>
          <w:lang w:eastAsia="ru-RU"/>
        </w:rPr>
        <w:t>4. Случаи и порядок снижения (</w:t>
      </w:r>
      <w:proofErr w:type="spellStart"/>
      <w:r w:rsidRPr="00C75828">
        <w:rPr>
          <w:rFonts w:ascii="Arial" w:eastAsia="Times New Roman" w:hAnsi="Arial" w:cs="Arial"/>
          <w:b/>
          <w:bCs/>
          <w:color w:val="444444"/>
          <w:sz w:val="27"/>
          <w:szCs w:val="27"/>
          <w:bdr w:val="none" w:sz="0" w:space="0" w:color="auto" w:frame="1"/>
          <w:lang w:eastAsia="ru-RU"/>
        </w:rPr>
        <w:t>невзимания</w:t>
      </w:r>
      <w:proofErr w:type="spellEnd"/>
      <w:r w:rsidRPr="00C75828">
        <w:rPr>
          <w:rFonts w:ascii="Arial" w:eastAsia="Times New Roman" w:hAnsi="Arial" w:cs="Arial"/>
          <w:b/>
          <w:bCs/>
          <w:color w:val="444444"/>
          <w:sz w:val="27"/>
          <w:szCs w:val="27"/>
          <w:bdr w:val="none" w:sz="0" w:space="0" w:color="auto" w:frame="1"/>
          <w:lang w:eastAsia="ru-RU"/>
        </w:rPr>
        <w:t>) родительской платы</w:t>
      </w:r>
    </w:p>
    <w:p w:rsidR="00C75828" w:rsidRPr="00C75828" w:rsidRDefault="00C75828" w:rsidP="00C75828">
      <w:pPr>
        <w:spacing w:after="0" w:line="368" w:lineRule="atLeast"/>
        <w:ind w:firstLine="480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</w:p>
    <w:p w:rsidR="00C75828" w:rsidRPr="00C75828" w:rsidRDefault="00C75828" w:rsidP="00C75828">
      <w:pPr>
        <w:spacing w:after="0" w:line="368" w:lineRule="atLeast"/>
        <w:ind w:firstLine="480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C75828">
        <w:rPr>
          <w:rFonts w:ascii="Arial" w:eastAsia="Times New Roman" w:hAnsi="Arial" w:cs="Arial"/>
          <w:color w:val="444444"/>
          <w:sz w:val="27"/>
          <w:szCs w:val="27"/>
          <w:lang w:eastAsia="ru-RU"/>
        </w:rPr>
        <w:lastRenderedPageBreak/>
        <w:t xml:space="preserve">4.1. </w:t>
      </w:r>
      <w:proofErr w:type="gramStart"/>
      <w:r w:rsidRPr="00C7582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 xml:space="preserve">Родительская плата не взимается с родителей (законных представителей) детей штатных работников образовательных организаций, детей-инвалидов, детей-сирот, детей, оставшихся без попечения родителей, детей с туберкулезной интоксикацией, детей с ограниченными возможностями здоровья, имеющих недостатки в физическом и (или) психологическом развитии, подтвержденные </w:t>
      </w:r>
      <w:proofErr w:type="spellStart"/>
      <w:r w:rsidRPr="00C7582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психолого-медико-педагогической</w:t>
      </w:r>
      <w:proofErr w:type="spellEnd"/>
      <w:r w:rsidRPr="00C7582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 xml:space="preserve"> комиссией и препятствующие получению образования без создания специальных условий, детей граждан Российской Федерации, принимающих участие в специальной военной операции (за исключением</w:t>
      </w:r>
      <w:proofErr w:type="gramEnd"/>
      <w:r w:rsidRPr="00C7582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 xml:space="preserve"> </w:t>
      </w:r>
      <w:proofErr w:type="gramStart"/>
      <w:r w:rsidRPr="00C7582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детей граждан Российской Федерации, обеспечиваемых мерой социальной поддержки в соответствии с постановлением Правительства Новосибирской области </w:t>
      </w:r>
      <w:hyperlink r:id="rId12" w:history="1">
        <w:r w:rsidRPr="00C75828">
          <w:rPr>
            <w:rFonts w:ascii="Arial" w:eastAsia="Times New Roman" w:hAnsi="Arial" w:cs="Arial"/>
            <w:color w:val="0000FF"/>
            <w:sz w:val="27"/>
            <w:u w:val="single"/>
            <w:lang w:eastAsia="ru-RU"/>
          </w:rPr>
          <w:t>от 08.11.2022 N 525-п</w:t>
        </w:r>
      </w:hyperlink>
      <w:r w:rsidRPr="00C7582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 </w:t>
      </w:r>
      <w:r w:rsidRPr="00C75828">
        <w:rPr>
          <w:rFonts w:ascii="Arial" w:eastAsia="Times New Roman" w:hAnsi="Arial" w:cs="Arial"/>
          <w:b/>
          <w:bCs/>
          <w:color w:val="444444"/>
          <w:sz w:val="27"/>
          <w:szCs w:val="27"/>
          <w:bdr w:val="none" w:sz="0" w:space="0" w:color="auto" w:frame="1"/>
          <w:lang w:eastAsia="ru-RU"/>
        </w:rPr>
        <w:t>«</w:t>
      </w:r>
      <w:r w:rsidRPr="00C7582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О Порядке и условиях предоставления компенсации родительской платы за присмотр и уход за детьми граждан Российской Федерации, постоянно проживающих на территории Новосибирской области, призванных на военную службу по мобилизации в Вооруженные Силы Российской Федерации в соответствии с </w:t>
      </w:r>
      <w:hyperlink r:id="rId13" w:history="1">
        <w:r w:rsidRPr="00C75828">
          <w:rPr>
            <w:rFonts w:ascii="Arial" w:eastAsia="Times New Roman" w:hAnsi="Arial" w:cs="Arial"/>
            <w:color w:val="0000FF"/>
            <w:sz w:val="27"/>
            <w:u w:val="single"/>
            <w:lang w:eastAsia="ru-RU"/>
          </w:rPr>
          <w:t>Указом Президента Российской Федерации</w:t>
        </w:r>
        <w:proofErr w:type="gramEnd"/>
        <w:r w:rsidRPr="00C75828">
          <w:rPr>
            <w:rFonts w:ascii="Arial" w:eastAsia="Times New Roman" w:hAnsi="Arial" w:cs="Arial"/>
            <w:color w:val="0000FF"/>
            <w:sz w:val="27"/>
            <w:u w:val="single"/>
            <w:lang w:eastAsia="ru-RU"/>
          </w:rPr>
          <w:t xml:space="preserve"> от 21.09.2022 N 647</w:t>
        </w:r>
      </w:hyperlink>
      <w:r w:rsidRPr="00C7582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 xml:space="preserve"> «Об объявлении частичной мобилизации в Российской Федерации», </w:t>
      </w:r>
      <w:proofErr w:type="gramStart"/>
      <w:r w:rsidRPr="00C7582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осваивающими</w:t>
      </w:r>
      <w:proofErr w:type="gramEnd"/>
      <w:r w:rsidRPr="00C7582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 xml:space="preserve"> образовательные программы дошкольного образования в организациях, осуществляющих образовательную деятельность на территории Новосибирской области»), детей граждан Российской Федерации, имевших статус военнослужащих и погибших при исполнении воинского долга в зоне специальной военной операции.  (Абзац в редакции, введенной постановлением мэрии от 02.05.2023 N 2097, постановлением мэрии от 21.08.2023 N 4394, - см. предыдущую редакцию)</w:t>
      </w:r>
    </w:p>
    <w:p w:rsidR="00C75828" w:rsidRPr="00C75828" w:rsidRDefault="00C75828" w:rsidP="00C75828">
      <w:pPr>
        <w:spacing w:after="0" w:line="368" w:lineRule="atLeast"/>
        <w:ind w:firstLine="480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C7582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Снижение размера родительской платы предоставляется малоимущим семьям, родителям, имеющим трех и более несовершеннолетних детей.</w:t>
      </w:r>
    </w:p>
    <w:p w:rsidR="00C75828" w:rsidRPr="00C75828" w:rsidRDefault="00C75828" w:rsidP="00C75828">
      <w:pPr>
        <w:spacing w:after="0" w:line="368" w:lineRule="atLeast"/>
        <w:ind w:firstLine="480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C7582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 xml:space="preserve">4.2. </w:t>
      </w:r>
      <w:proofErr w:type="gramStart"/>
      <w:r w:rsidRPr="00C7582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Родители (законные представители) обучающегося, имеющие в соответствии с пунктом 4.1 Порядка право на снижение (</w:t>
      </w:r>
      <w:proofErr w:type="spellStart"/>
      <w:r w:rsidRPr="00C7582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невзимание</w:t>
      </w:r>
      <w:proofErr w:type="spellEnd"/>
      <w:r w:rsidRPr="00C7582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) родительской платы, подают руководителю образовательной организации заявление о снижении (</w:t>
      </w:r>
      <w:proofErr w:type="spellStart"/>
      <w:r w:rsidRPr="00C7582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невзимании</w:t>
      </w:r>
      <w:proofErr w:type="spellEnd"/>
      <w:r w:rsidRPr="00C7582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) родительской платы и представляют следующие документы:</w:t>
      </w:r>
      <w:proofErr w:type="gramEnd"/>
    </w:p>
    <w:p w:rsidR="00C75828" w:rsidRPr="00C75828" w:rsidRDefault="00C75828" w:rsidP="00C75828">
      <w:pPr>
        <w:spacing w:after="0" w:line="368" w:lineRule="atLeast"/>
        <w:ind w:firstLine="480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C7582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документ, удостоверяющий личность заявителя;</w:t>
      </w:r>
    </w:p>
    <w:p w:rsidR="00C75828" w:rsidRPr="00C75828" w:rsidRDefault="00C75828" w:rsidP="00C75828">
      <w:pPr>
        <w:spacing w:after="0" w:line="368" w:lineRule="atLeast"/>
        <w:ind w:firstLine="480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C7582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свидетельство о рождении ребенка (детей) или договор о передаче ребенка (детей) на воспитание в приемную семью (договор о патронатном воспитании) либо выписку из решения органа опеки и попечительства об учреждении над ребенком (детьми) опеки.</w:t>
      </w:r>
    </w:p>
    <w:p w:rsidR="00C75828" w:rsidRPr="00C75828" w:rsidRDefault="00C75828" w:rsidP="00C75828">
      <w:pPr>
        <w:spacing w:after="0" w:line="368" w:lineRule="atLeast"/>
        <w:ind w:firstLine="480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C75828">
        <w:rPr>
          <w:rFonts w:ascii="Arial" w:eastAsia="Times New Roman" w:hAnsi="Arial" w:cs="Arial"/>
          <w:color w:val="444444"/>
          <w:sz w:val="27"/>
          <w:szCs w:val="27"/>
          <w:lang w:eastAsia="ru-RU"/>
        </w:rPr>
        <w:lastRenderedPageBreak/>
        <w:t>4.3. Кроме документов, указанных в пункте 4.2 Порядка, заявителем представляются следующие документы:</w:t>
      </w:r>
    </w:p>
    <w:p w:rsidR="00C75828" w:rsidRPr="00C75828" w:rsidRDefault="00C75828" w:rsidP="00C75828">
      <w:pPr>
        <w:spacing w:after="0" w:line="368" w:lineRule="atLeast"/>
        <w:ind w:firstLine="480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C7582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4.3.1. Для родителей (законных представителей), являющихся штатными работниками образовательной организации,- копия трудовой книжки, заверенная надлежащим способом, справка с места работы или иной документ, подтверждающий наличие трудовых отношений между заявителем и образовательной организацией.</w:t>
      </w:r>
    </w:p>
    <w:p w:rsidR="00C75828" w:rsidRPr="00C75828" w:rsidRDefault="00C75828" w:rsidP="00C75828">
      <w:pPr>
        <w:spacing w:after="0" w:line="368" w:lineRule="atLeast"/>
        <w:ind w:firstLine="480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C7582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4.3.2. Для родителей (законных представителей), имеющих детей с туберкулезной интоксикацией,- медицинская справка профильного врача-специалиста, подтверждающая диагноз.</w:t>
      </w:r>
    </w:p>
    <w:p w:rsidR="00C75828" w:rsidRPr="00C75828" w:rsidRDefault="00C75828" w:rsidP="00C75828">
      <w:pPr>
        <w:spacing w:after="0" w:line="368" w:lineRule="atLeast"/>
        <w:ind w:firstLine="480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C7582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 xml:space="preserve">4.3.3. Для родителей (законных представителей), имеющих </w:t>
      </w:r>
      <w:proofErr w:type="spellStart"/>
      <w:r w:rsidRPr="00C7582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детей-инва-лидов</w:t>
      </w:r>
      <w:proofErr w:type="spellEnd"/>
      <w:r w:rsidRPr="00C7582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 xml:space="preserve">, </w:t>
      </w:r>
      <w:proofErr w:type="gramStart"/>
      <w:r w:rsidRPr="00C7582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-д</w:t>
      </w:r>
      <w:proofErr w:type="gramEnd"/>
      <w:r w:rsidRPr="00C7582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окумент, подтверждающий факт установления инвалидности (в случае отсутствия сведений, подтверждающих факт установления инвалидности, в федеральном реестре инвалидов).</w:t>
      </w:r>
    </w:p>
    <w:p w:rsidR="00C75828" w:rsidRPr="00C75828" w:rsidRDefault="00C75828" w:rsidP="00C75828">
      <w:pPr>
        <w:spacing w:after="0" w:line="368" w:lineRule="atLeast"/>
        <w:ind w:firstLine="480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C7582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 xml:space="preserve">4.3.4. Для родителей (законных представителей), имеющих детей с ограниченными возможностями здоровья, имеющих недостатки в физическом и (или) психологическом развитии,- заключение </w:t>
      </w:r>
      <w:proofErr w:type="spellStart"/>
      <w:r w:rsidRPr="00C7582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психолого-медико-педагогической</w:t>
      </w:r>
      <w:proofErr w:type="spellEnd"/>
      <w:r w:rsidRPr="00C7582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 xml:space="preserve"> комиссии.</w:t>
      </w:r>
    </w:p>
    <w:p w:rsidR="00C75828" w:rsidRPr="00C75828" w:rsidRDefault="00C75828" w:rsidP="00C75828">
      <w:pPr>
        <w:spacing w:after="0" w:line="368" w:lineRule="atLeast"/>
        <w:ind w:firstLine="480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C7582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 xml:space="preserve">4.3.4.1. Для родителей (законных представителей) детей граждан Российской </w:t>
      </w:r>
      <w:proofErr w:type="spellStart"/>
      <w:r w:rsidRPr="00C7582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Федерации,принимающих</w:t>
      </w:r>
      <w:proofErr w:type="spellEnd"/>
      <w:r w:rsidRPr="00C7582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 xml:space="preserve"> участие в специальной военной операции, - документы, подтверждающие участие в специальной военной </w:t>
      </w:r>
      <w:proofErr w:type="spellStart"/>
      <w:r w:rsidRPr="00C7582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операции</w:t>
      </w:r>
      <w:proofErr w:type="gramStart"/>
      <w:r w:rsidRPr="00C7582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.У</w:t>
      </w:r>
      <w:proofErr w:type="gramEnd"/>
      <w:r w:rsidRPr="00C7582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казанные</w:t>
      </w:r>
      <w:proofErr w:type="spellEnd"/>
      <w:r w:rsidRPr="00C7582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 xml:space="preserve"> документы представляются заявителем ежеквартально не позднее 30 числа последнего месяца квартала. (Подпункт дополнительно введен постановлением мэрии от 21.08.2023 N 4394)</w:t>
      </w:r>
    </w:p>
    <w:p w:rsidR="00C75828" w:rsidRPr="00C75828" w:rsidRDefault="00C75828" w:rsidP="00C75828">
      <w:pPr>
        <w:spacing w:after="0" w:line="368" w:lineRule="atLeast"/>
        <w:ind w:firstLine="480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C7582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4.3.5.  Для родителей (законных представителей) детей граждан Российской Федерации, имевших статус военнослужащих и погибших при исполнении воинского долга в зоне специальной военной операции, - свидетельство о смерти и справку из воинской части, подтверждающую факт гибели при исполнении воинского долга в зоне специальной военной операции. (Подпункт в редакции, введенной постановлением мэрии от 02.05.2023 N 2097, - см. предыдущую редакцию)</w:t>
      </w:r>
    </w:p>
    <w:p w:rsidR="00C75828" w:rsidRPr="00C75828" w:rsidRDefault="00C75828" w:rsidP="00C75828">
      <w:pPr>
        <w:spacing w:after="0" w:line="368" w:lineRule="atLeast"/>
        <w:ind w:firstLine="480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C7582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4.3.6. Для малоимущих семей - справка о постановке на учет в органах социальной защиты населения в качестве малоимущих граждан.  (Подпункт в редакции, введенной постановлением мэрии от 20.07.2022 N 2468, - см. предыдущую редакцию)</w:t>
      </w:r>
    </w:p>
    <w:p w:rsidR="00C75828" w:rsidRPr="00C75828" w:rsidRDefault="00C75828" w:rsidP="00C75828">
      <w:pPr>
        <w:spacing w:after="0" w:line="368" w:lineRule="atLeast"/>
        <w:ind w:firstLine="480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C7582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 xml:space="preserve">4.3.7. Для родителей (законных представителей), имеющих трех и более несовершеннолетних детей, - копии свидетельств о рождении </w:t>
      </w:r>
      <w:r w:rsidRPr="00C75828">
        <w:rPr>
          <w:rFonts w:ascii="Arial" w:eastAsia="Times New Roman" w:hAnsi="Arial" w:cs="Arial"/>
          <w:color w:val="444444"/>
          <w:sz w:val="27"/>
          <w:szCs w:val="27"/>
          <w:lang w:eastAsia="ru-RU"/>
        </w:rPr>
        <w:lastRenderedPageBreak/>
        <w:t>детей. (Подпункт дополнительно введен постановлением мэрии от 20.07.2022 N 2468)</w:t>
      </w:r>
    </w:p>
    <w:p w:rsidR="00C75828" w:rsidRPr="00C75828" w:rsidRDefault="00C75828" w:rsidP="00C75828">
      <w:pPr>
        <w:spacing w:after="0" w:line="368" w:lineRule="atLeast"/>
        <w:ind w:firstLine="480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C7582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4.4. Сведения, подтверждающие факт установления инвалидности, запрашиваются образовательной организацией в федеральном реестре инвалидов в порядке межведомственного информационного взаимодействия. В случае если в федеральном реестре инвалидов отсутствуют сведения об инвалидности и получение соответствующих сведений в рамках межведомственного информационного взаимодействия не представляется возможным, документ, предусмотренный подпунктом 4.3.3 Порядка, представляется заявителем самостоятельно.</w:t>
      </w:r>
    </w:p>
    <w:p w:rsidR="00C75828" w:rsidRPr="00C75828" w:rsidRDefault="00C75828" w:rsidP="00C75828">
      <w:pPr>
        <w:spacing w:after="0" w:line="368" w:lineRule="atLeast"/>
        <w:ind w:firstLine="480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C7582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 xml:space="preserve">4.5. </w:t>
      </w:r>
      <w:proofErr w:type="gramStart"/>
      <w:r w:rsidRPr="00C7582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В случае если для снижения (</w:t>
      </w:r>
      <w:proofErr w:type="spellStart"/>
      <w:r w:rsidRPr="00C7582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невзимания</w:t>
      </w:r>
      <w:proofErr w:type="spellEnd"/>
      <w:r w:rsidRPr="00C7582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) родительской платы необходима обработка персональных данных лица, не являющегося заявителем, и если в соответствии с </w:t>
      </w:r>
      <w:hyperlink r:id="rId14" w:history="1">
        <w:r w:rsidRPr="00C75828">
          <w:rPr>
            <w:rFonts w:ascii="Arial" w:eastAsia="Times New Roman" w:hAnsi="Arial" w:cs="Arial"/>
            <w:color w:val="0000FF"/>
            <w:sz w:val="27"/>
            <w:u w:val="single"/>
            <w:lang w:eastAsia="ru-RU"/>
          </w:rPr>
          <w:t>Федеральным законом от 27.07.2006 N 152-ФЗ «О персональных данных»</w:t>
        </w:r>
      </w:hyperlink>
      <w:r w:rsidRPr="00C7582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 обработка таких персональных данных может осуществляться с согласия указанного лица, при обращении за снижением (</w:t>
      </w:r>
      <w:proofErr w:type="spellStart"/>
      <w:r w:rsidRPr="00C7582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невзиманием</w:t>
      </w:r>
      <w:proofErr w:type="spellEnd"/>
      <w:r w:rsidRPr="00C7582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) родительской платы заявитель дополнительно представляет документы, подтверждающие получение согласия указанного лица или его законного представителя</w:t>
      </w:r>
      <w:proofErr w:type="gramEnd"/>
      <w:r w:rsidRPr="00C7582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 xml:space="preserve"> на обработку персональных данных указанного лица. Действие настоящего абзаца не распространяется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исполнительной власти.</w:t>
      </w:r>
    </w:p>
    <w:p w:rsidR="00C75828" w:rsidRPr="00C75828" w:rsidRDefault="00C75828" w:rsidP="00C75828">
      <w:pPr>
        <w:spacing w:after="0" w:line="368" w:lineRule="atLeast"/>
        <w:ind w:firstLine="480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C7582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4.6. Заявление о снижении (</w:t>
      </w:r>
      <w:proofErr w:type="spellStart"/>
      <w:r w:rsidRPr="00C7582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невзимании</w:t>
      </w:r>
      <w:proofErr w:type="spellEnd"/>
      <w:r w:rsidRPr="00C7582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) родительской платы и документы, представленные в соответствии с пунктами 4.2 - 4.5 Порядка, рассматриваются руководителем образовательной организации в течение трех рабочих дней со дня представления.</w:t>
      </w:r>
    </w:p>
    <w:p w:rsidR="00C75828" w:rsidRPr="00C75828" w:rsidRDefault="00C75828" w:rsidP="00C75828">
      <w:pPr>
        <w:spacing w:after="0" w:line="368" w:lineRule="atLeast"/>
        <w:ind w:firstLine="480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C7582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По результатам рассмотрения заявления об изменении родительской платы и документов, представленных в соответствии с пунктами 4.2 - 4.5 Порядка, руководителем образовательной организации принимается решение о снижении (</w:t>
      </w:r>
      <w:proofErr w:type="spellStart"/>
      <w:r w:rsidRPr="00C7582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невзимании</w:t>
      </w:r>
      <w:proofErr w:type="spellEnd"/>
      <w:r w:rsidRPr="00C7582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) родительской платы или об отказе в снижении (</w:t>
      </w:r>
      <w:proofErr w:type="spellStart"/>
      <w:r w:rsidRPr="00C7582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невзимании</w:t>
      </w:r>
      <w:proofErr w:type="spellEnd"/>
      <w:r w:rsidRPr="00C7582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) родительской платы по основаниям, предусмотренным пунктом 4.8 Порядка.</w:t>
      </w:r>
    </w:p>
    <w:p w:rsidR="00C75828" w:rsidRPr="00C75828" w:rsidRDefault="00C75828" w:rsidP="00C75828">
      <w:pPr>
        <w:spacing w:after="0" w:line="368" w:lineRule="atLeast"/>
        <w:ind w:firstLine="480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C7582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4.7. Решение о снижении (</w:t>
      </w:r>
      <w:proofErr w:type="spellStart"/>
      <w:r w:rsidRPr="00C7582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невзимании</w:t>
      </w:r>
      <w:proofErr w:type="spellEnd"/>
      <w:proofErr w:type="gramStart"/>
      <w:r w:rsidRPr="00C7582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)р</w:t>
      </w:r>
      <w:proofErr w:type="gramEnd"/>
      <w:r w:rsidRPr="00C7582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 xml:space="preserve">одительской платы оформляется приказом руководителя образовательной организации и дополнительным соглашением к </w:t>
      </w:r>
      <w:proofErr w:type="spellStart"/>
      <w:r w:rsidRPr="00C7582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договору,заключенному</w:t>
      </w:r>
      <w:proofErr w:type="spellEnd"/>
      <w:r w:rsidRPr="00C7582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 xml:space="preserve"> между </w:t>
      </w:r>
      <w:r w:rsidRPr="00C75828">
        <w:rPr>
          <w:rFonts w:ascii="Arial" w:eastAsia="Times New Roman" w:hAnsi="Arial" w:cs="Arial"/>
          <w:color w:val="444444"/>
          <w:sz w:val="27"/>
          <w:szCs w:val="27"/>
          <w:lang w:eastAsia="ru-RU"/>
        </w:rPr>
        <w:lastRenderedPageBreak/>
        <w:t>родителями (законными представителями) и образовательной организацией.</w:t>
      </w:r>
    </w:p>
    <w:p w:rsidR="00C75828" w:rsidRPr="00C75828" w:rsidRDefault="00C75828" w:rsidP="00C75828">
      <w:pPr>
        <w:spacing w:after="0" w:line="368" w:lineRule="atLeast"/>
        <w:ind w:firstLine="480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C7582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4.8. Основаниями для отказа в снижении (</w:t>
      </w:r>
      <w:proofErr w:type="spellStart"/>
      <w:r w:rsidRPr="00C7582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невзимании</w:t>
      </w:r>
      <w:proofErr w:type="spellEnd"/>
      <w:r w:rsidRPr="00C7582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) родительской платы являются:</w:t>
      </w:r>
    </w:p>
    <w:p w:rsidR="00C75828" w:rsidRPr="00C75828" w:rsidRDefault="00C75828" w:rsidP="00C75828">
      <w:pPr>
        <w:spacing w:after="0" w:line="368" w:lineRule="atLeast"/>
        <w:ind w:firstLine="480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C7582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отсутствие у заявителя права на снижение (</w:t>
      </w:r>
      <w:proofErr w:type="spellStart"/>
      <w:r w:rsidRPr="00C7582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невзимание</w:t>
      </w:r>
      <w:proofErr w:type="spellEnd"/>
      <w:r w:rsidRPr="00C7582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) родительской платы в соответствии с пунктом 4.1 Порядка;</w:t>
      </w:r>
    </w:p>
    <w:p w:rsidR="00C75828" w:rsidRPr="00C75828" w:rsidRDefault="00C75828" w:rsidP="00C75828">
      <w:pPr>
        <w:spacing w:after="0" w:line="368" w:lineRule="atLeast"/>
        <w:ind w:firstLine="480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C7582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 xml:space="preserve">непредставление </w:t>
      </w:r>
      <w:proofErr w:type="spellStart"/>
      <w:r w:rsidRPr="00C7582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документов</w:t>
      </w:r>
      <w:proofErr w:type="gramStart"/>
      <w:r w:rsidRPr="00C7582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,п</w:t>
      </w:r>
      <w:proofErr w:type="gramEnd"/>
      <w:r w:rsidRPr="00C7582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редусмотренных</w:t>
      </w:r>
      <w:proofErr w:type="spellEnd"/>
      <w:r w:rsidRPr="00C7582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 xml:space="preserve"> пунктом 4.2, подпунктами 4.3.1 - 4.3.7, пунктом 4.5Порядка; (абзац в редакции, введенной постановлением мэрии от 20.07.2022 N 2468, - см. предыдущую редакцию)</w:t>
      </w:r>
    </w:p>
    <w:p w:rsidR="00C75828" w:rsidRPr="00C75828" w:rsidRDefault="00C75828" w:rsidP="00C75828">
      <w:pPr>
        <w:spacing w:after="0" w:line="368" w:lineRule="atLeast"/>
        <w:ind w:firstLine="480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C7582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недостоверность сведений, содержащихся в представленных документах.</w:t>
      </w:r>
    </w:p>
    <w:p w:rsidR="00C75828" w:rsidRPr="00C75828" w:rsidRDefault="00C75828" w:rsidP="00C75828">
      <w:pPr>
        <w:spacing w:after="0" w:line="368" w:lineRule="atLeast"/>
        <w:ind w:firstLine="480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C7582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4.9. Образовательная организация уведомляет родителей (законных представителей) о принятом решении в письменной форме в течение пяти рабочих дней со дня его принятия.</w:t>
      </w:r>
    </w:p>
    <w:p w:rsidR="00C75828" w:rsidRPr="00C75828" w:rsidRDefault="00C75828" w:rsidP="00C75828">
      <w:pPr>
        <w:spacing w:after="0" w:line="368" w:lineRule="atLeast"/>
        <w:ind w:firstLine="480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C7582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4.10. Размер родительской платы подлежит снижению (</w:t>
      </w:r>
      <w:proofErr w:type="spellStart"/>
      <w:r w:rsidRPr="00C7582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невзиманию</w:t>
      </w:r>
      <w:proofErr w:type="spellEnd"/>
      <w:proofErr w:type="gramStart"/>
      <w:r w:rsidRPr="00C7582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)с</w:t>
      </w:r>
      <w:proofErr w:type="gramEnd"/>
      <w:r w:rsidRPr="00C7582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о дня зачисления ребенка в образовательную организацию при наличии документов, подтверждающих право на снижение (</w:t>
      </w:r>
      <w:proofErr w:type="spellStart"/>
      <w:r w:rsidRPr="00C7582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невзимание</w:t>
      </w:r>
      <w:proofErr w:type="spellEnd"/>
      <w:r w:rsidRPr="00C7582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)родительской платы, или с первого числа месяца, следующего за месяцем представления родителями (законными представителями) заявления о снижении (</w:t>
      </w:r>
      <w:proofErr w:type="spellStart"/>
      <w:r w:rsidRPr="00C7582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невзимании</w:t>
      </w:r>
      <w:proofErr w:type="spellEnd"/>
      <w:r w:rsidRPr="00C7582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)родительской платы и документов, подтверждающих право на снижение(</w:t>
      </w:r>
      <w:proofErr w:type="spellStart"/>
      <w:r w:rsidRPr="00C7582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невзимание</w:t>
      </w:r>
      <w:proofErr w:type="spellEnd"/>
      <w:r w:rsidRPr="00C7582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) родительской платы.</w:t>
      </w:r>
    </w:p>
    <w:p w:rsidR="00C75828" w:rsidRPr="00C75828" w:rsidRDefault="00C75828" w:rsidP="00C75828">
      <w:pPr>
        <w:spacing w:after="0" w:line="368" w:lineRule="atLeast"/>
        <w:ind w:firstLine="480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C7582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4.11. При наличии у родителей (законных представителей) права на снижение (</w:t>
      </w:r>
      <w:proofErr w:type="spellStart"/>
      <w:r w:rsidRPr="00C7582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невзимание</w:t>
      </w:r>
      <w:proofErr w:type="spellEnd"/>
      <w:r w:rsidRPr="00C7582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) родительской платы по нескольким основаниям, установленным пунктом 4.1 Порядка, размер родительской платы подлежит снижению (</w:t>
      </w:r>
      <w:proofErr w:type="spellStart"/>
      <w:r w:rsidRPr="00C7582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невзиманию</w:t>
      </w:r>
      <w:proofErr w:type="spellEnd"/>
      <w:r w:rsidRPr="00C7582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) по одному из оснований по выбору родителей (законных представителей).</w:t>
      </w:r>
    </w:p>
    <w:p w:rsidR="00C75828" w:rsidRPr="00C75828" w:rsidRDefault="00C75828" w:rsidP="00C75828">
      <w:pPr>
        <w:spacing w:after="0" w:line="368" w:lineRule="atLeast"/>
        <w:ind w:firstLine="480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C7582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 xml:space="preserve">4.12. </w:t>
      </w:r>
      <w:proofErr w:type="gramStart"/>
      <w:r w:rsidRPr="00C7582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Родители (законные представители) обучающегося обязаны в письменной форме извещать руководителя образовательной организации о наступлении обстоятельств, влекущих изменение или прекращение права на снижение (</w:t>
      </w:r>
      <w:proofErr w:type="spellStart"/>
      <w:r w:rsidRPr="00C7582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невзимание</w:t>
      </w:r>
      <w:proofErr w:type="spellEnd"/>
      <w:r w:rsidRPr="00C7582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 xml:space="preserve">) родительской платы, не позднее </w:t>
      </w:r>
      <w:proofErr w:type="spellStart"/>
      <w:r w:rsidRPr="00C7582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трехрабочих</w:t>
      </w:r>
      <w:proofErr w:type="spellEnd"/>
      <w:r w:rsidRPr="00C7582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 xml:space="preserve"> дней </w:t>
      </w:r>
      <w:proofErr w:type="spellStart"/>
      <w:r w:rsidRPr="00C7582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содня</w:t>
      </w:r>
      <w:proofErr w:type="spellEnd"/>
      <w:r w:rsidRPr="00C7582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 xml:space="preserve"> наступления таких обстоятельств.</w:t>
      </w:r>
      <w:proofErr w:type="gramEnd"/>
    </w:p>
    <w:p w:rsidR="00C75828" w:rsidRPr="00C75828" w:rsidRDefault="00C75828" w:rsidP="00C75828">
      <w:pPr>
        <w:spacing w:after="0" w:line="368" w:lineRule="atLeast"/>
        <w:ind w:firstLine="480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C7582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Изменение или прекращение права родителей (законных представителей) на снижение (</w:t>
      </w:r>
      <w:proofErr w:type="spellStart"/>
      <w:r w:rsidRPr="00C7582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невзимание</w:t>
      </w:r>
      <w:proofErr w:type="spellEnd"/>
      <w:r w:rsidRPr="00C7582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) родительской платы оформляется приказом руководителя образовательной организации и дополнительным соглашением к договору.</w:t>
      </w:r>
    </w:p>
    <w:p w:rsidR="00C75828" w:rsidRPr="00C75828" w:rsidRDefault="00C75828" w:rsidP="00C75828">
      <w:pPr>
        <w:spacing w:after="0" w:line="368" w:lineRule="atLeast"/>
        <w:ind w:firstLine="480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C7582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 xml:space="preserve">4.13. Контроль за правильным и своевременным представлением родителями (законными представителями) </w:t>
      </w:r>
      <w:proofErr w:type="spellStart"/>
      <w:r w:rsidRPr="00C7582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документов</w:t>
      </w:r>
      <w:proofErr w:type="gramStart"/>
      <w:r w:rsidRPr="00C7582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,п</w:t>
      </w:r>
      <w:proofErr w:type="gramEnd"/>
      <w:r w:rsidRPr="00C7582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одтверждающих</w:t>
      </w:r>
      <w:proofErr w:type="spellEnd"/>
      <w:r w:rsidRPr="00C7582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 xml:space="preserve"> </w:t>
      </w:r>
      <w:r w:rsidRPr="00C75828">
        <w:rPr>
          <w:rFonts w:ascii="Arial" w:eastAsia="Times New Roman" w:hAnsi="Arial" w:cs="Arial"/>
          <w:color w:val="444444"/>
          <w:sz w:val="27"/>
          <w:szCs w:val="27"/>
          <w:lang w:eastAsia="ru-RU"/>
        </w:rPr>
        <w:lastRenderedPageBreak/>
        <w:t>право на снижение (</w:t>
      </w:r>
      <w:proofErr w:type="spellStart"/>
      <w:r w:rsidRPr="00C7582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невзимание</w:t>
      </w:r>
      <w:proofErr w:type="spellEnd"/>
      <w:r w:rsidRPr="00C7582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) родительской платы, целевым использованием бюджетных средств осуществляет руководитель образовательной организации.</w:t>
      </w:r>
      <w:r w:rsidRPr="00C75828">
        <w:rPr>
          <w:rFonts w:ascii="Arial" w:eastAsia="Times New Roman" w:hAnsi="Arial" w:cs="Arial"/>
          <w:color w:val="444444"/>
          <w:sz w:val="27"/>
          <w:szCs w:val="27"/>
          <w:lang w:eastAsia="ru-RU"/>
        </w:rPr>
        <w:br/>
      </w:r>
    </w:p>
    <w:p w:rsidR="00C75828" w:rsidRPr="00C75828" w:rsidRDefault="00C75828" w:rsidP="00C75828">
      <w:pPr>
        <w:spacing w:after="0" w:line="368" w:lineRule="atLeast"/>
        <w:jc w:val="center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C75828">
        <w:rPr>
          <w:rFonts w:ascii="Arial" w:eastAsia="Times New Roman" w:hAnsi="Arial" w:cs="Arial"/>
          <w:color w:val="444444"/>
          <w:sz w:val="27"/>
          <w:szCs w:val="27"/>
          <w:lang w:eastAsia="ru-RU"/>
        </w:rPr>
        <w:br/>
      </w:r>
      <w:r w:rsidRPr="00C75828">
        <w:rPr>
          <w:rFonts w:ascii="Arial" w:eastAsia="Times New Roman" w:hAnsi="Arial" w:cs="Arial"/>
          <w:b/>
          <w:bCs/>
          <w:color w:val="444444"/>
          <w:sz w:val="27"/>
          <w:szCs w:val="27"/>
          <w:bdr w:val="none" w:sz="0" w:space="0" w:color="auto" w:frame="1"/>
          <w:lang w:eastAsia="ru-RU"/>
        </w:rPr>
        <w:t xml:space="preserve">5. </w:t>
      </w:r>
      <w:proofErr w:type="gramStart"/>
      <w:r w:rsidRPr="00C75828">
        <w:rPr>
          <w:rFonts w:ascii="Arial" w:eastAsia="Times New Roman" w:hAnsi="Arial" w:cs="Arial"/>
          <w:b/>
          <w:bCs/>
          <w:color w:val="444444"/>
          <w:sz w:val="27"/>
          <w:szCs w:val="27"/>
          <w:bdr w:val="none" w:sz="0" w:space="0" w:color="auto" w:frame="1"/>
          <w:lang w:eastAsia="ru-RU"/>
        </w:rPr>
        <w:t>Контроль за</w:t>
      </w:r>
      <w:proofErr w:type="gramEnd"/>
      <w:r w:rsidRPr="00C75828">
        <w:rPr>
          <w:rFonts w:ascii="Arial" w:eastAsia="Times New Roman" w:hAnsi="Arial" w:cs="Arial"/>
          <w:b/>
          <w:bCs/>
          <w:color w:val="444444"/>
          <w:sz w:val="27"/>
          <w:szCs w:val="27"/>
          <w:bdr w:val="none" w:sz="0" w:space="0" w:color="auto" w:frame="1"/>
          <w:lang w:eastAsia="ru-RU"/>
        </w:rPr>
        <w:t xml:space="preserve"> соблюдением Порядка</w:t>
      </w:r>
    </w:p>
    <w:p w:rsidR="00C75828" w:rsidRPr="00C75828" w:rsidRDefault="00C75828" w:rsidP="00C75828">
      <w:pPr>
        <w:spacing w:after="0" w:line="368" w:lineRule="atLeast"/>
        <w:ind w:firstLine="480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</w:p>
    <w:p w:rsidR="00C75828" w:rsidRPr="00C75828" w:rsidRDefault="00C75828" w:rsidP="00C75828">
      <w:pPr>
        <w:spacing w:after="0" w:line="368" w:lineRule="atLeast"/>
        <w:ind w:firstLine="480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C7582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 xml:space="preserve">Департамент образования мэрии города Новосибирска в пределах компетенции осуществляет </w:t>
      </w:r>
      <w:proofErr w:type="gramStart"/>
      <w:r w:rsidRPr="00C7582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контроль за</w:t>
      </w:r>
      <w:proofErr w:type="gramEnd"/>
      <w:r w:rsidRPr="00C7582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 xml:space="preserve"> соблюдением образовательными организациями Порядка.</w:t>
      </w:r>
      <w:r w:rsidRPr="00C75828">
        <w:rPr>
          <w:rFonts w:ascii="Arial" w:eastAsia="Times New Roman" w:hAnsi="Arial" w:cs="Arial"/>
          <w:color w:val="444444"/>
          <w:sz w:val="27"/>
          <w:szCs w:val="27"/>
          <w:lang w:eastAsia="ru-RU"/>
        </w:rPr>
        <w:br/>
      </w:r>
    </w:p>
    <w:p w:rsidR="00C75828" w:rsidRPr="00C75828" w:rsidRDefault="00C75828" w:rsidP="00C75828">
      <w:pPr>
        <w:spacing w:after="0" w:line="368" w:lineRule="atLeast"/>
        <w:jc w:val="center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C7582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____________</w:t>
      </w:r>
      <w:r w:rsidRPr="00C75828">
        <w:rPr>
          <w:rFonts w:ascii="Arial" w:eastAsia="Times New Roman" w:hAnsi="Arial" w:cs="Arial"/>
          <w:color w:val="444444"/>
          <w:sz w:val="27"/>
          <w:szCs w:val="27"/>
          <w:lang w:eastAsia="ru-RU"/>
        </w:rPr>
        <w:br/>
      </w:r>
    </w:p>
    <w:p w:rsidR="00C75828" w:rsidRPr="00C75828" w:rsidRDefault="00C75828" w:rsidP="00C75828">
      <w:pPr>
        <w:spacing w:after="0" w:line="368" w:lineRule="atLeast"/>
        <w:textAlignment w:val="baseline"/>
        <w:rPr>
          <w:rFonts w:ascii="Courier New" w:eastAsia="Times New Roman" w:hAnsi="Courier New" w:cs="Courier New"/>
          <w:color w:val="444444"/>
          <w:spacing w:val="-20"/>
          <w:sz w:val="27"/>
          <w:szCs w:val="27"/>
          <w:lang w:eastAsia="ru-RU"/>
        </w:rPr>
      </w:pPr>
      <w:r w:rsidRPr="00C75828">
        <w:rPr>
          <w:rFonts w:ascii="Courier New" w:eastAsia="Times New Roman" w:hAnsi="Courier New" w:cs="Courier New"/>
          <w:color w:val="444444"/>
          <w:spacing w:val="-20"/>
          <w:sz w:val="27"/>
          <w:szCs w:val="27"/>
          <w:lang w:eastAsia="ru-RU"/>
        </w:rPr>
        <w:t xml:space="preserve">Текст документа сверен </w:t>
      </w:r>
      <w:proofErr w:type="gramStart"/>
      <w:r w:rsidRPr="00C75828">
        <w:rPr>
          <w:rFonts w:ascii="Courier New" w:eastAsia="Times New Roman" w:hAnsi="Courier New" w:cs="Courier New"/>
          <w:color w:val="444444"/>
          <w:spacing w:val="-20"/>
          <w:sz w:val="27"/>
          <w:szCs w:val="27"/>
          <w:lang w:eastAsia="ru-RU"/>
        </w:rPr>
        <w:t>по</w:t>
      </w:r>
      <w:proofErr w:type="gramEnd"/>
      <w:r w:rsidRPr="00C75828">
        <w:rPr>
          <w:rFonts w:ascii="Courier New" w:eastAsia="Times New Roman" w:hAnsi="Courier New" w:cs="Courier New"/>
          <w:color w:val="444444"/>
          <w:spacing w:val="-20"/>
          <w:sz w:val="27"/>
          <w:szCs w:val="27"/>
          <w:lang w:eastAsia="ru-RU"/>
        </w:rPr>
        <w:t>:</w:t>
      </w:r>
      <w:r w:rsidRPr="00C75828">
        <w:rPr>
          <w:rFonts w:ascii="Courier New" w:eastAsia="Times New Roman" w:hAnsi="Courier New" w:cs="Courier New"/>
          <w:color w:val="444444"/>
          <w:spacing w:val="-20"/>
          <w:sz w:val="27"/>
          <w:szCs w:val="27"/>
          <w:lang w:eastAsia="ru-RU"/>
        </w:rPr>
        <w:br/>
      </w:r>
    </w:p>
    <w:p w:rsidR="00C75828" w:rsidRPr="00C75828" w:rsidRDefault="00C75828" w:rsidP="00C75828">
      <w:pPr>
        <w:spacing w:after="0" w:line="368" w:lineRule="atLeast"/>
        <w:textAlignment w:val="baseline"/>
        <w:rPr>
          <w:rFonts w:ascii="Courier New" w:eastAsia="Times New Roman" w:hAnsi="Courier New" w:cs="Courier New"/>
          <w:color w:val="444444"/>
          <w:spacing w:val="-20"/>
          <w:sz w:val="27"/>
          <w:szCs w:val="27"/>
          <w:lang w:eastAsia="ru-RU"/>
        </w:rPr>
      </w:pPr>
      <w:r w:rsidRPr="00C75828">
        <w:rPr>
          <w:rFonts w:ascii="Courier New" w:eastAsia="Times New Roman" w:hAnsi="Courier New" w:cs="Courier New"/>
          <w:color w:val="444444"/>
          <w:spacing w:val="-20"/>
          <w:sz w:val="27"/>
          <w:szCs w:val="27"/>
          <w:lang w:eastAsia="ru-RU"/>
        </w:rPr>
        <w:t xml:space="preserve">файл-рассылка </w:t>
      </w:r>
    </w:p>
    <w:p w:rsidR="00C75828" w:rsidRPr="00C75828" w:rsidRDefault="00C75828" w:rsidP="00C75828">
      <w:pPr>
        <w:spacing w:after="0" w:line="240" w:lineRule="auto"/>
        <w:textAlignment w:val="baseline"/>
        <w:rPr>
          <w:rFonts w:ascii="Arial" w:eastAsia="Times New Roman" w:hAnsi="Arial" w:cs="Arial"/>
          <w:color w:val="FFFFFF"/>
          <w:sz w:val="25"/>
          <w:szCs w:val="25"/>
          <w:lang w:eastAsia="ru-RU"/>
        </w:rPr>
      </w:pPr>
      <w:r w:rsidRPr="00C75828">
        <w:rPr>
          <w:rFonts w:ascii="Arial" w:eastAsia="Times New Roman" w:hAnsi="Arial" w:cs="Arial"/>
          <w:color w:val="FFFFFF"/>
          <w:sz w:val="25"/>
          <w:szCs w:val="25"/>
          <w:lang w:eastAsia="ru-RU"/>
        </w:rPr>
        <w:t> </w:t>
      </w:r>
    </w:p>
    <w:p w:rsidR="00C75828" w:rsidRPr="00C75828" w:rsidRDefault="00C75828" w:rsidP="00C75828">
      <w:pPr>
        <w:spacing w:after="0" w:line="268" w:lineRule="atLeast"/>
        <w:textAlignment w:val="baseline"/>
        <w:rPr>
          <w:rFonts w:ascii="Arial" w:eastAsia="Times New Roman" w:hAnsi="Arial" w:cs="Arial"/>
          <w:color w:val="FFFFFF"/>
          <w:sz w:val="23"/>
          <w:szCs w:val="23"/>
          <w:lang w:eastAsia="ru-RU"/>
        </w:rPr>
      </w:pPr>
      <w:r w:rsidRPr="00C75828">
        <w:rPr>
          <w:rFonts w:ascii="Arial" w:eastAsia="Times New Roman" w:hAnsi="Arial" w:cs="Arial"/>
          <w:color w:val="FFFFFF"/>
          <w:sz w:val="23"/>
          <w:szCs w:val="23"/>
          <w:lang w:eastAsia="ru-RU"/>
        </w:rPr>
        <w:t>Этот документ входит в профессиональные</w:t>
      </w:r>
      <w:r w:rsidRPr="00C75828">
        <w:rPr>
          <w:rFonts w:ascii="Arial" w:eastAsia="Times New Roman" w:hAnsi="Arial" w:cs="Arial"/>
          <w:color w:val="FFFFFF"/>
          <w:sz w:val="23"/>
          <w:szCs w:val="23"/>
          <w:lang w:eastAsia="ru-RU"/>
        </w:rPr>
        <w:br/>
        <w:t>справочные системы «</w:t>
      </w:r>
      <w:hyperlink r:id="rId15" w:history="1">
        <w:r w:rsidRPr="00C75828">
          <w:rPr>
            <w:rFonts w:ascii="Arial" w:eastAsia="Times New Roman" w:hAnsi="Arial" w:cs="Arial"/>
            <w:color w:val="FFFFFF"/>
            <w:sz w:val="23"/>
            <w:lang w:eastAsia="ru-RU"/>
          </w:rPr>
          <w:t>Кодекс</w:t>
        </w:r>
      </w:hyperlink>
      <w:r w:rsidRPr="00C75828">
        <w:rPr>
          <w:rFonts w:ascii="Arial" w:eastAsia="Times New Roman" w:hAnsi="Arial" w:cs="Arial"/>
          <w:color w:val="FFFFFF"/>
          <w:sz w:val="23"/>
          <w:szCs w:val="23"/>
          <w:lang w:eastAsia="ru-RU"/>
        </w:rPr>
        <w:t>» и  «</w:t>
      </w:r>
      <w:proofErr w:type="spellStart"/>
      <w:r w:rsidRPr="00C75828">
        <w:rPr>
          <w:rFonts w:ascii="Arial" w:eastAsia="Times New Roman" w:hAnsi="Arial" w:cs="Arial"/>
          <w:color w:val="FFFFFF"/>
          <w:sz w:val="23"/>
          <w:szCs w:val="23"/>
          <w:lang w:eastAsia="ru-RU"/>
        </w:rPr>
        <w:fldChar w:fldCharType="begin"/>
      </w:r>
      <w:r w:rsidRPr="00C75828">
        <w:rPr>
          <w:rFonts w:ascii="Arial" w:eastAsia="Times New Roman" w:hAnsi="Arial" w:cs="Arial"/>
          <w:color w:val="FFFFFF"/>
          <w:sz w:val="23"/>
          <w:szCs w:val="23"/>
          <w:lang w:eastAsia="ru-RU"/>
        </w:rPr>
        <w:instrText xml:space="preserve"> HYPERLINK "https://cntd.ru/" </w:instrText>
      </w:r>
      <w:r w:rsidRPr="00C75828">
        <w:rPr>
          <w:rFonts w:ascii="Arial" w:eastAsia="Times New Roman" w:hAnsi="Arial" w:cs="Arial"/>
          <w:color w:val="FFFFFF"/>
          <w:sz w:val="23"/>
          <w:szCs w:val="23"/>
          <w:lang w:eastAsia="ru-RU"/>
        </w:rPr>
        <w:fldChar w:fldCharType="separate"/>
      </w:r>
      <w:r w:rsidRPr="00C75828">
        <w:rPr>
          <w:rFonts w:ascii="Arial" w:eastAsia="Times New Roman" w:hAnsi="Arial" w:cs="Arial"/>
          <w:color w:val="FFFFFF"/>
          <w:sz w:val="23"/>
          <w:lang w:eastAsia="ru-RU"/>
        </w:rPr>
        <w:t>Техэксперт</w:t>
      </w:r>
      <w:proofErr w:type="spellEnd"/>
      <w:r w:rsidRPr="00C75828">
        <w:rPr>
          <w:rFonts w:ascii="Arial" w:eastAsia="Times New Roman" w:hAnsi="Arial" w:cs="Arial"/>
          <w:color w:val="FFFFFF"/>
          <w:sz w:val="23"/>
          <w:szCs w:val="23"/>
          <w:lang w:eastAsia="ru-RU"/>
        </w:rPr>
        <w:fldChar w:fldCharType="end"/>
      </w:r>
      <w:r w:rsidRPr="00C75828">
        <w:rPr>
          <w:rFonts w:ascii="Arial" w:eastAsia="Times New Roman" w:hAnsi="Arial" w:cs="Arial"/>
          <w:color w:val="FFFFFF"/>
          <w:sz w:val="23"/>
          <w:szCs w:val="23"/>
          <w:lang w:eastAsia="ru-RU"/>
        </w:rPr>
        <w:t>»</w:t>
      </w:r>
    </w:p>
    <w:p w:rsidR="00C75828" w:rsidRPr="00C75828" w:rsidRDefault="00C75828" w:rsidP="00C75828">
      <w:pPr>
        <w:spacing w:after="0" w:line="240" w:lineRule="auto"/>
        <w:textAlignment w:val="baseline"/>
        <w:rPr>
          <w:rFonts w:ascii="Arial" w:eastAsia="Times New Roman" w:hAnsi="Arial" w:cs="Arial"/>
          <w:color w:val="FFFFFF"/>
          <w:sz w:val="25"/>
          <w:szCs w:val="25"/>
          <w:lang w:eastAsia="ru-RU"/>
        </w:rPr>
      </w:pPr>
      <w:r w:rsidRPr="00C75828">
        <w:rPr>
          <w:rFonts w:ascii="Arial" w:eastAsia="Times New Roman" w:hAnsi="Arial" w:cs="Arial"/>
          <w:color w:val="FFFFFF"/>
          <w:sz w:val="25"/>
          <w:szCs w:val="25"/>
          <w:lang w:eastAsia="ru-RU"/>
        </w:rPr>
        <w:t>Бесплатная демонстрация систем</w:t>
      </w:r>
    </w:p>
    <w:p w:rsidR="00C75828" w:rsidRPr="00C75828" w:rsidRDefault="00C75828" w:rsidP="00C75828">
      <w:pPr>
        <w:spacing w:after="167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75828">
        <w:rPr>
          <w:rFonts w:ascii="Times New Roman" w:eastAsia="Times New Roman" w:hAnsi="Times New Roman" w:cs="Times New Roman"/>
          <w:sz w:val="20"/>
          <w:szCs w:val="20"/>
          <w:lang w:eastAsia="ru-RU"/>
        </w:rPr>
        <w:t>© АО «Кодекс», 2024. Исключительные авторские и смежные права принадлежат АО «Кодекс».</w:t>
      </w:r>
    </w:p>
    <w:p w:rsidR="00C75828" w:rsidRPr="00C75828" w:rsidRDefault="00C75828" w:rsidP="00C75828">
      <w:pPr>
        <w:spacing w:after="167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6" w:tgtFrame="_blank" w:history="1">
        <w:r w:rsidRPr="00C75828">
          <w:rPr>
            <w:rFonts w:ascii="Times New Roman" w:eastAsia="Times New Roman" w:hAnsi="Times New Roman" w:cs="Times New Roman"/>
            <w:color w:val="999999"/>
            <w:sz w:val="20"/>
            <w:lang w:eastAsia="ru-RU"/>
          </w:rPr>
          <w:t>Политика конфиденциальности персональных данных</w:t>
        </w:r>
      </w:hyperlink>
    </w:p>
    <w:p w:rsidR="00C75828" w:rsidRPr="00C75828" w:rsidRDefault="00C75828" w:rsidP="00C75828">
      <w:pPr>
        <w:spacing w:after="167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7" w:history="1">
        <w:r w:rsidRPr="00C75828">
          <w:rPr>
            <w:rFonts w:ascii="Times New Roman" w:eastAsia="Times New Roman" w:hAnsi="Times New Roman" w:cs="Times New Roman"/>
            <w:color w:val="999999"/>
            <w:sz w:val="20"/>
            <w:lang w:eastAsia="ru-RU"/>
          </w:rPr>
          <w:t>8-800-505-78-25</w:t>
        </w:r>
      </w:hyperlink>
      <w:r w:rsidRPr="00C75828">
        <w:rPr>
          <w:rFonts w:ascii="Times New Roman" w:eastAsia="Times New Roman" w:hAnsi="Times New Roman" w:cs="Times New Roman"/>
          <w:sz w:val="20"/>
          <w:szCs w:val="20"/>
          <w:lang w:eastAsia="ru-RU"/>
        </w:rPr>
        <w:t> - </w:t>
      </w:r>
      <w:hyperlink r:id="rId18" w:history="1">
        <w:r w:rsidRPr="00C75828">
          <w:rPr>
            <w:rFonts w:ascii="Times New Roman" w:eastAsia="Times New Roman" w:hAnsi="Times New Roman" w:cs="Times New Roman"/>
            <w:color w:val="999999"/>
            <w:sz w:val="20"/>
            <w:lang w:eastAsia="ru-RU"/>
          </w:rPr>
          <w:t>spp@kodeks.ru</w:t>
        </w:r>
      </w:hyperlink>
    </w:p>
    <w:p w:rsidR="00C75828" w:rsidRPr="00C75828" w:rsidRDefault="00C75828" w:rsidP="00C7582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75828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v3.8.1 </w:t>
      </w:r>
      <w:proofErr w:type="spellStart"/>
      <w:r w:rsidRPr="00C75828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revision</w:t>
      </w:r>
      <w:proofErr w:type="spellEnd"/>
      <w:r w:rsidRPr="00C75828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: 5895dd32</w:t>
      </w:r>
    </w:p>
    <w:p w:rsidR="006E5A0A" w:rsidRDefault="006E5A0A"/>
    <w:sectPr w:rsidR="006E5A0A" w:rsidSect="006E5A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75828"/>
    <w:rsid w:val="006E5A0A"/>
    <w:rsid w:val="00C75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A0A"/>
  </w:style>
  <w:style w:type="paragraph" w:styleId="2">
    <w:name w:val="heading 2"/>
    <w:basedOn w:val="a"/>
    <w:link w:val="20"/>
    <w:uiPriority w:val="9"/>
    <w:qFormat/>
    <w:rsid w:val="00C758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7582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C75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C75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75828"/>
    <w:rPr>
      <w:color w:val="0000FF"/>
      <w:u w:val="single"/>
    </w:rPr>
  </w:style>
  <w:style w:type="paragraph" w:customStyle="1" w:styleId="unformattext">
    <w:name w:val="unformattext"/>
    <w:basedOn w:val="a"/>
    <w:rsid w:val="00C75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7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00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81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06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30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088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687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141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294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698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2916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867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3828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5416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41526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3881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66345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12563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5478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9457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229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6657635">
                                              <w:marLeft w:val="3257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8435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6341971">
                                                      <w:marLeft w:val="0"/>
                                                      <w:marRight w:val="33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6835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1895053">
                                                      <w:marLeft w:val="0"/>
                                                      <w:marRight w:val="45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9781468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2711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0504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5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2389617" TargetMode="External"/><Relationship Id="rId13" Type="http://schemas.openxmlformats.org/officeDocument/2006/relationships/hyperlink" Target="https://docs.cntd.ru/document/351809307" TargetMode="External"/><Relationship Id="rId18" Type="http://schemas.openxmlformats.org/officeDocument/2006/relationships/hyperlink" Target="mailto:spp@kodeks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ocs.cntd.ru/document/901876063" TargetMode="External"/><Relationship Id="rId12" Type="http://schemas.openxmlformats.org/officeDocument/2006/relationships/hyperlink" Target="https://docs.cntd.ru/document/465753781" TargetMode="External"/><Relationship Id="rId17" Type="http://schemas.openxmlformats.org/officeDocument/2006/relationships/hyperlink" Target="tel:88005057825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kodeks.ru/policy-kpd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465721710" TargetMode="External"/><Relationship Id="rId11" Type="http://schemas.openxmlformats.org/officeDocument/2006/relationships/hyperlink" Target="https://docs.cntd.ru/document/902079675" TargetMode="External"/><Relationship Id="rId5" Type="http://schemas.openxmlformats.org/officeDocument/2006/relationships/hyperlink" Target="https://docs.cntd.ru/document/902389617" TargetMode="External"/><Relationship Id="rId15" Type="http://schemas.openxmlformats.org/officeDocument/2006/relationships/hyperlink" Target="https://kodeks.ru/" TargetMode="External"/><Relationship Id="rId10" Type="http://schemas.openxmlformats.org/officeDocument/2006/relationships/hyperlink" Target="https://docs.cntd.ru/document/902079675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docs.cntd.ru/document/901876063" TargetMode="External"/><Relationship Id="rId9" Type="http://schemas.openxmlformats.org/officeDocument/2006/relationships/hyperlink" Target="https://docs.cntd.ru/document/420266549" TargetMode="External"/><Relationship Id="rId14" Type="http://schemas.openxmlformats.org/officeDocument/2006/relationships/hyperlink" Target="https://docs.cntd.ru/document/9019900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3461</Words>
  <Characters>19733</Characters>
  <Application>Microsoft Office Word</Application>
  <DocSecurity>0</DocSecurity>
  <Lines>164</Lines>
  <Paragraphs>46</Paragraphs>
  <ScaleCrop>false</ScaleCrop>
  <Company/>
  <LinksUpToDate>false</LinksUpToDate>
  <CharactersWithSpaces>23148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2024-01-07T15:10:00Z</dcterms:created>
  <dcterms:modified xsi:type="dcterms:W3CDTF">2024-01-07T15:18:00Z</dcterms:modified>
</cp:coreProperties>
</file>